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02" w:rsidRDefault="00070302" w:rsidP="005262BB">
      <w:pPr>
        <w:ind w:firstLine="0"/>
        <w:rPr>
          <w:rFonts w:ascii="Times New Roman" w:hAnsi="Times New Roman"/>
          <w:sz w:val="28"/>
          <w:szCs w:val="28"/>
        </w:rPr>
      </w:pPr>
    </w:p>
    <w:p w:rsidR="00070302" w:rsidRDefault="00070302" w:rsidP="005262BB">
      <w:pPr>
        <w:ind w:firstLine="0"/>
        <w:rPr>
          <w:rFonts w:ascii="Times New Roman" w:hAnsi="Times New Roman"/>
          <w:sz w:val="28"/>
          <w:szCs w:val="28"/>
        </w:rPr>
      </w:pPr>
    </w:p>
    <w:p w:rsidR="00070302" w:rsidRDefault="00070302" w:rsidP="005262BB">
      <w:pPr>
        <w:ind w:firstLine="0"/>
        <w:rPr>
          <w:rFonts w:ascii="Times New Roman" w:hAnsi="Times New Roman"/>
          <w:sz w:val="28"/>
          <w:szCs w:val="28"/>
        </w:rPr>
      </w:pPr>
    </w:p>
    <w:p w:rsidR="00070302" w:rsidRDefault="00070302" w:rsidP="005262BB">
      <w:pPr>
        <w:ind w:firstLine="0"/>
        <w:rPr>
          <w:rFonts w:ascii="Times New Roman" w:hAnsi="Times New Roman"/>
          <w:sz w:val="28"/>
          <w:szCs w:val="28"/>
        </w:rPr>
      </w:pPr>
    </w:p>
    <w:p w:rsidR="00070302" w:rsidRDefault="00070302" w:rsidP="005262BB">
      <w:pPr>
        <w:ind w:firstLine="0"/>
        <w:rPr>
          <w:rFonts w:ascii="Times New Roman" w:hAnsi="Times New Roman"/>
          <w:sz w:val="28"/>
          <w:szCs w:val="28"/>
        </w:rPr>
      </w:pPr>
    </w:p>
    <w:p w:rsidR="00070302" w:rsidRDefault="00070302" w:rsidP="005262BB">
      <w:pPr>
        <w:ind w:firstLine="0"/>
        <w:rPr>
          <w:rFonts w:ascii="Times New Roman" w:hAnsi="Times New Roman"/>
          <w:sz w:val="28"/>
          <w:szCs w:val="28"/>
        </w:rPr>
      </w:pPr>
    </w:p>
    <w:p w:rsidR="00070302" w:rsidRDefault="00070302" w:rsidP="005262BB">
      <w:pPr>
        <w:ind w:firstLine="0"/>
        <w:rPr>
          <w:rFonts w:ascii="Times New Roman" w:hAnsi="Times New Roman"/>
          <w:sz w:val="28"/>
          <w:szCs w:val="28"/>
        </w:rPr>
      </w:pPr>
    </w:p>
    <w:p w:rsidR="00070302" w:rsidRDefault="00070302" w:rsidP="005262BB">
      <w:pPr>
        <w:ind w:firstLine="0"/>
        <w:rPr>
          <w:rFonts w:ascii="Times New Roman" w:hAnsi="Times New Roman"/>
          <w:sz w:val="28"/>
          <w:szCs w:val="28"/>
        </w:rPr>
      </w:pPr>
    </w:p>
    <w:p w:rsidR="00070302" w:rsidRDefault="00070302" w:rsidP="005262BB">
      <w:pPr>
        <w:ind w:firstLine="0"/>
        <w:rPr>
          <w:rFonts w:ascii="Times New Roman" w:hAnsi="Times New Roman"/>
          <w:sz w:val="28"/>
          <w:szCs w:val="28"/>
        </w:rPr>
      </w:pPr>
    </w:p>
    <w:p w:rsidR="00070302" w:rsidRDefault="00070302" w:rsidP="005262BB">
      <w:pPr>
        <w:ind w:firstLine="0"/>
        <w:rPr>
          <w:rFonts w:ascii="Times New Roman" w:hAnsi="Times New Roman"/>
          <w:sz w:val="28"/>
          <w:szCs w:val="28"/>
        </w:rPr>
      </w:pPr>
    </w:p>
    <w:p w:rsidR="00070302" w:rsidRDefault="00070302" w:rsidP="005262BB">
      <w:pPr>
        <w:ind w:firstLine="0"/>
        <w:rPr>
          <w:rFonts w:ascii="Times New Roman" w:hAnsi="Times New Roman"/>
          <w:sz w:val="28"/>
          <w:szCs w:val="28"/>
        </w:rPr>
      </w:pPr>
    </w:p>
    <w:p w:rsidR="00070302" w:rsidRDefault="00070302" w:rsidP="005262BB">
      <w:pPr>
        <w:ind w:firstLine="0"/>
        <w:rPr>
          <w:rFonts w:ascii="Times New Roman" w:hAnsi="Times New Roman"/>
          <w:sz w:val="28"/>
          <w:szCs w:val="28"/>
        </w:rPr>
      </w:pPr>
    </w:p>
    <w:p w:rsidR="00070302" w:rsidRDefault="00070302" w:rsidP="005262BB">
      <w:pPr>
        <w:ind w:firstLine="0"/>
        <w:rPr>
          <w:rFonts w:ascii="Times New Roman" w:hAnsi="Times New Roman"/>
          <w:sz w:val="28"/>
          <w:szCs w:val="28"/>
        </w:rPr>
      </w:pPr>
    </w:p>
    <w:p w:rsidR="005262BB" w:rsidRPr="006560ED" w:rsidRDefault="005262BB" w:rsidP="005262BB">
      <w:pPr>
        <w:ind w:firstLine="0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t xml:space="preserve">О внесении </w:t>
      </w:r>
      <w:r w:rsidR="00822B9D" w:rsidRPr="006560ED">
        <w:rPr>
          <w:rFonts w:ascii="Times New Roman" w:hAnsi="Times New Roman"/>
          <w:sz w:val="28"/>
          <w:szCs w:val="28"/>
        </w:rPr>
        <w:t>изменений</w:t>
      </w:r>
      <w:r w:rsidR="000070C1" w:rsidRPr="006560ED">
        <w:rPr>
          <w:rFonts w:ascii="Times New Roman" w:hAnsi="Times New Roman"/>
          <w:sz w:val="28"/>
          <w:szCs w:val="28"/>
        </w:rPr>
        <w:t xml:space="preserve"> </w:t>
      </w:r>
      <w:r w:rsidR="00822B9D" w:rsidRPr="006560ED">
        <w:rPr>
          <w:rFonts w:ascii="Times New Roman" w:hAnsi="Times New Roman"/>
          <w:sz w:val="28"/>
          <w:szCs w:val="28"/>
        </w:rPr>
        <w:t>в</w:t>
      </w:r>
      <w:r w:rsidR="00D932B5" w:rsidRPr="006560ED">
        <w:rPr>
          <w:rFonts w:ascii="Times New Roman" w:hAnsi="Times New Roman"/>
          <w:sz w:val="28"/>
          <w:szCs w:val="28"/>
        </w:rPr>
        <w:t xml:space="preserve"> Территориальную программу государственных гарантий бесплатного оказания гражданам Российской Федерации на территории Е</w:t>
      </w:r>
      <w:r w:rsidRPr="006560ED">
        <w:rPr>
          <w:rFonts w:ascii="Times New Roman" w:hAnsi="Times New Roman"/>
          <w:sz w:val="28"/>
          <w:szCs w:val="28"/>
        </w:rPr>
        <w:t>врейской</w:t>
      </w:r>
      <w:r w:rsidR="00AE2A77" w:rsidRPr="006560ED">
        <w:rPr>
          <w:rFonts w:ascii="Times New Roman" w:hAnsi="Times New Roman"/>
          <w:sz w:val="28"/>
          <w:szCs w:val="28"/>
        </w:rPr>
        <w:t xml:space="preserve"> автономной области </w:t>
      </w:r>
      <w:r w:rsidR="00822B9D" w:rsidRPr="006560ED">
        <w:rPr>
          <w:rFonts w:ascii="Times New Roman" w:hAnsi="Times New Roman"/>
          <w:sz w:val="28"/>
          <w:szCs w:val="28"/>
        </w:rPr>
        <w:t xml:space="preserve">медицинской помощи </w:t>
      </w:r>
      <w:r w:rsidR="007C39E7" w:rsidRPr="006560ED">
        <w:rPr>
          <w:rFonts w:ascii="Times New Roman" w:hAnsi="Times New Roman"/>
          <w:sz w:val="28"/>
          <w:szCs w:val="28"/>
        </w:rPr>
        <w:br/>
      </w:r>
      <w:r w:rsidR="00822B9D" w:rsidRPr="006560ED">
        <w:rPr>
          <w:rFonts w:ascii="Times New Roman" w:hAnsi="Times New Roman"/>
          <w:sz w:val="28"/>
          <w:szCs w:val="28"/>
        </w:rPr>
        <w:t>на 202</w:t>
      </w:r>
      <w:r w:rsidR="007C653F" w:rsidRPr="006560ED">
        <w:rPr>
          <w:rFonts w:ascii="Times New Roman" w:hAnsi="Times New Roman"/>
          <w:sz w:val="28"/>
          <w:szCs w:val="28"/>
        </w:rPr>
        <w:t>3</w:t>
      </w:r>
      <w:r w:rsidR="00822B9D" w:rsidRPr="006560ED">
        <w:rPr>
          <w:rFonts w:ascii="Times New Roman" w:hAnsi="Times New Roman"/>
          <w:sz w:val="28"/>
          <w:szCs w:val="28"/>
        </w:rPr>
        <w:t xml:space="preserve"> год и на пл</w:t>
      </w:r>
      <w:r w:rsidR="00D932B5" w:rsidRPr="006560ED">
        <w:rPr>
          <w:rFonts w:ascii="Times New Roman" w:hAnsi="Times New Roman"/>
          <w:sz w:val="28"/>
          <w:szCs w:val="28"/>
        </w:rPr>
        <w:t>ановый период 202</w:t>
      </w:r>
      <w:r w:rsidR="007C653F" w:rsidRPr="006560ED">
        <w:rPr>
          <w:rFonts w:ascii="Times New Roman" w:hAnsi="Times New Roman"/>
          <w:sz w:val="28"/>
          <w:szCs w:val="28"/>
        </w:rPr>
        <w:t>4</w:t>
      </w:r>
      <w:r w:rsidR="00D932B5" w:rsidRPr="006560ED">
        <w:rPr>
          <w:rFonts w:ascii="Times New Roman" w:hAnsi="Times New Roman"/>
          <w:sz w:val="28"/>
          <w:szCs w:val="28"/>
        </w:rPr>
        <w:t xml:space="preserve"> и 202</w:t>
      </w:r>
      <w:r w:rsidR="007C653F" w:rsidRPr="006560ED">
        <w:rPr>
          <w:rFonts w:ascii="Times New Roman" w:hAnsi="Times New Roman"/>
          <w:sz w:val="28"/>
          <w:szCs w:val="28"/>
        </w:rPr>
        <w:t>5</w:t>
      </w:r>
      <w:r w:rsidR="00D932B5" w:rsidRPr="006560ED">
        <w:rPr>
          <w:rFonts w:ascii="Times New Roman" w:hAnsi="Times New Roman"/>
          <w:sz w:val="28"/>
          <w:szCs w:val="28"/>
        </w:rPr>
        <w:t xml:space="preserve"> годов, утвержденную постановлением правительства Еврейской автономной области от </w:t>
      </w:r>
      <w:r w:rsidR="007C653F" w:rsidRPr="006560ED">
        <w:rPr>
          <w:rFonts w:ascii="Times New Roman" w:hAnsi="Times New Roman"/>
          <w:sz w:val="28"/>
          <w:szCs w:val="28"/>
        </w:rPr>
        <w:t>30</w:t>
      </w:r>
      <w:r w:rsidR="00D932B5" w:rsidRPr="006560ED">
        <w:rPr>
          <w:rFonts w:ascii="Times New Roman" w:hAnsi="Times New Roman"/>
          <w:sz w:val="28"/>
          <w:szCs w:val="28"/>
        </w:rPr>
        <w:t>.0</w:t>
      </w:r>
      <w:r w:rsidR="00782F41" w:rsidRPr="006560ED">
        <w:rPr>
          <w:rFonts w:ascii="Times New Roman" w:hAnsi="Times New Roman"/>
          <w:sz w:val="28"/>
          <w:szCs w:val="28"/>
        </w:rPr>
        <w:t>3</w:t>
      </w:r>
      <w:r w:rsidR="00D932B5" w:rsidRPr="006560ED">
        <w:rPr>
          <w:rFonts w:ascii="Times New Roman" w:hAnsi="Times New Roman"/>
          <w:sz w:val="28"/>
          <w:szCs w:val="28"/>
        </w:rPr>
        <w:t>.202</w:t>
      </w:r>
      <w:r w:rsidR="007C653F" w:rsidRPr="006560ED">
        <w:rPr>
          <w:rFonts w:ascii="Times New Roman" w:hAnsi="Times New Roman"/>
          <w:sz w:val="28"/>
          <w:szCs w:val="28"/>
        </w:rPr>
        <w:t>3</w:t>
      </w:r>
      <w:r w:rsidR="00D932B5" w:rsidRPr="006560ED">
        <w:rPr>
          <w:rFonts w:ascii="Times New Roman" w:hAnsi="Times New Roman"/>
          <w:sz w:val="28"/>
          <w:szCs w:val="28"/>
        </w:rPr>
        <w:t xml:space="preserve"> № </w:t>
      </w:r>
      <w:r w:rsidR="007C653F" w:rsidRPr="006560ED">
        <w:rPr>
          <w:rFonts w:ascii="Times New Roman" w:hAnsi="Times New Roman"/>
          <w:sz w:val="28"/>
          <w:szCs w:val="28"/>
        </w:rPr>
        <w:t>15</w:t>
      </w:r>
      <w:r w:rsidR="00782F41" w:rsidRPr="006560ED">
        <w:rPr>
          <w:rFonts w:ascii="Times New Roman" w:hAnsi="Times New Roman"/>
          <w:sz w:val="28"/>
          <w:szCs w:val="28"/>
        </w:rPr>
        <w:t>7</w:t>
      </w:r>
      <w:r w:rsidR="00D932B5" w:rsidRPr="006560ED">
        <w:rPr>
          <w:rFonts w:ascii="Times New Roman" w:hAnsi="Times New Roman"/>
          <w:sz w:val="28"/>
          <w:szCs w:val="28"/>
        </w:rPr>
        <w:t>-пп</w:t>
      </w:r>
    </w:p>
    <w:p w:rsidR="00F1221C" w:rsidRPr="006560ED" w:rsidRDefault="00F1221C" w:rsidP="00E504C1">
      <w:pPr>
        <w:ind w:firstLine="0"/>
        <w:rPr>
          <w:rFonts w:ascii="Times New Roman" w:hAnsi="Times New Roman"/>
          <w:sz w:val="28"/>
          <w:szCs w:val="28"/>
        </w:rPr>
      </w:pPr>
    </w:p>
    <w:p w:rsidR="005262BB" w:rsidRPr="006560ED" w:rsidRDefault="005262BB" w:rsidP="00E504C1">
      <w:pPr>
        <w:ind w:firstLine="0"/>
        <w:rPr>
          <w:rFonts w:ascii="Times New Roman" w:hAnsi="Times New Roman"/>
          <w:sz w:val="28"/>
          <w:szCs w:val="28"/>
        </w:rPr>
      </w:pPr>
    </w:p>
    <w:p w:rsidR="005262BB" w:rsidRPr="006560ED" w:rsidRDefault="005262BB" w:rsidP="005262BB">
      <w:pPr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</w:p>
    <w:p w:rsidR="00761ED9" w:rsidRPr="006560ED" w:rsidRDefault="00761ED9" w:rsidP="0071655A">
      <w:pPr>
        <w:ind w:firstLine="0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t>ПОСТАНОВЛЯЕТ:</w:t>
      </w:r>
    </w:p>
    <w:p w:rsidR="00206A00" w:rsidRPr="006560ED" w:rsidRDefault="00761ED9" w:rsidP="00D4011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560ED">
        <w:rPr>
          <w:rFonts w:ascii="Times New Roman" w:hAnsi="Times New Roman"/>
          <w:sz w:val="28"/>
          <w:szCs w:val="28"/>
        </w:rPr>
        <w:t xml:space="preserve">Внести в </w:t>
      </w:r>
      <w:r w:rsidR="00EF3545" w:rsidRPr="006560ED">
        <w:rPr>
          <w:rFonts w:ascii="Times New Roman" w:hAnsi="Times New Roman"/>
          <w:sz w:val="28"/>
          <w:szCs w:val="28"/>
        </w:rPr>
        <w:t>Территориальн</w:t>
      </w:r>
      <w:r w:rsidR="00EE5765" w:rsidRPr="006560ED">
        <w:rPr>
          <w:rFonts w:ascii="Times New Roman" w:hAnsi="Times New Roman"/>
          <w:sz w:val="28"/>
          <w:szCs w:val="28"/>
        </w:rPr>
        <w:t>ую</w:t>
      </w:r>
      <w:r w:rsidR="00EF3545" w:rsidRPr="006560ED">
        <w:rPr>
          <w:rFonts w:ascii="Times New Roman" w:hAnsi="Times New Roman"/>
          <w:sz w:val="28"/>
          <w:szCs w:val="28"/>
        </w:rPr>
        <w:t xml:space="preserve"> программ</w:t>
      </w:r>
      <w:r w:rsidR="00EE5765" w:rsidRPr="006560ED">
        <w:rPr>
          <w:rFonts w:ascii="Times New Roman" w:hAnsi="Times New Roman"/>
          <w:sz w:val="28"/>
          <w:szCs w:val="28"/>
        </w:rPr>
        <w:t>у</w:t>
      </w:r>
      <w:r w:rsidR="00EF3545" w:rsidRPr="006560ED">
        <w:rPr>
          <w:rFonts w:ascii="Times New Roman" w:hAnsi="Times New Roman"/>
          <w:sz w:val="28"/>
          <w:szCs w:val="28"/>
        </w:rPr>
        <w:t xml:space="preserve"> государственных гарантий бесплатного оказания гражданам Российской Федерации на территории Еврейской автономной области медицинской помощи</w:t>
      </w:r>
      <w:r w:rsidR="00822B9D" w:rsidRPr="006560ED">
        <w:rPr>
          <w:rFonts w:ascii="Times New Roman" w:hAnsi="Times New Roman"/>
          <w:sz w:val="28"/>
          <w:szCs w:val="28"/>
        </w:rPr>
        <w:t xml:space="preserve"> </w:t>
      </w:r>
      <w:r w:rsidR="00EF3545" w:rsidRPr="006560ED">
        <w:rPr>
          <w:rFonts w:ascii="Times New Roman" w:hAnsi="Times New Roman"/>
          <w:sz w:val="28"/>
          <w:szCs w:val="28"/>
        </w:rPr>
        <w:t>н</w:t>
      </w:r>
      <w:r w:rsidR="00951670" w:rsidRPr="006560ED">
        <w:rPr>
          <w:rFonts w:ascii="Times New Roman" w:hAnsi="Times New Roman"/>
          <w:sz w:val="28"/>
          <w:szCs w:val="28"/>
        </w:rPr>
        <w:t xml:space="preserve">а </w:t>
      </w:r>
      <w:r w:rsidR="003B5F78" w:rsidRPr="006560ED">
        <w:rPr>
          <w:rFonts w:ascii="Times New Roman" w:hAnsi="Times New Roman"/>
          <w:sz w:val="28"/>
          <w:szCs w:val="28"/>
        </w:rPr>
        <w:br/>
      </w:r>
      <w:r w:rsidR="00951670" w:rsidRPr="006560ED">
        <w:rPr>
          <w:rFonts w:ascii="Times New Roman" w:hAnsi="Times New Roman"/>
          <w:sz w:val="28"/>
          <w:szCs w:val="28"/>
        </w:rPr>
        <w:t>202</w:t>
      </w:r>
      <w:r w:rsidR="00197449" w:rsidRPr="006560ED">
        <w:rPr>
          <w:rFonts w:ascii="Times New Roman" w:hAnsi="Times New Roman"/>
          <w:sz w:val="28"/>
          <w:szCs w:val="28"/>
        </w:rPr>
        <w:t>3</w:t>
      </w:r>
      <w:r w:rsidR="00951670" w:rsidRPr="006560ED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EF3545" w:rsidRPr="006560ED">
        <w:rPr>
          <w:rFonts w:ascii="Times New Roman" w:hAnsi="Times New Roman"/>
          <w:sz w:val="28"/>
          <w:szCs w:val="28"/>
        </w:rPr>
        <w:t>202</w:t>
      </w:r>
      <w:r w:rsidR="00782F41" w:rsidRPr="006560ED">
        <w:rPr>
          <w:rFonts w:ascii="Times New Roman" w:hAnsi="Times New Roman"/>
          <w:sz w:val="28"/>
          <w:szCs w:val="28"/>
        </w:rPr>
        <w:t>3</w:t>
      </w:r>
      <w:r w:rsidR="00EF3545" w:rsidRPr="006560ED">
        <w:rPr>
          <w:rFonts w:ascii="Times New Roman" w:hAnsi="Times New Roman"/>
          <w:sz w:val="28"/>
          <w:szCs w:val="28"/>
        </w:rPr>
        <w:t xml:space="preserve"> и 202</w:t>
      </w:r>
      <w:r w:rsidR="00782F41" w:rsidRPr="006560ED">
        <w:rPr>
          <w:rFonts w:ascii="Times New Roman" w:hAnsi="Times New Roman"/>
          <w:sz w:val="28"/>
          <w:szCs w:val="28"/>
        </w:rPr>
        <w:t>4</w:t>
      </w:r>
      <w:r w:rsidR="00EF3545" w:rsidRPr="006560ED">
        <w:rPr>
          <w:rFonts w:ascii="Times New Roman" w:hAnsi="Times New Roman"/>
          <w:sz w:val="28"/>
          <w:szCs w:val="28"/>
        </w:rPr>
        <w:t xml:space="preserve"> годов</w:t>
      </w:r>
      <w:r w:rsidR="00E504C1" w:rsidRPr="006560ED">
        <w:rPr>
          <w:rFonts w:ascii="Times New Roman" w:hAnsi="Times New Roman"/>
          <w:sz w:val="28"/>
          <w:szCs w:val="28"/>
        </w:rPr>
        <w:t>,</w:t>
      </w:r>
      <w:r w:rsidR="00EE5765" w:rsidRPr="006560ED">
        <w:rPr>
          <w:rFonts w:ascii="Times New Roman" w:hAnsi="Times New Roman"/>
          <w:sz w:val="28"/>
          <w:szCs w:val="28"/>
        </w:rPr>
        <w:t xml:space="preserve"> утвержденную постановлением правительства Еврейской автономной области от </w:t>
      </w:r>
      <w:r w:rsidR="00197449" w:rsidRPr="006560ED">
        <w:rPr>
          <w:rFonts w:ascii="Times New Roman" w:hAnsi="Times New Roman"/>
          <w:sz w:val="28"/>
          <w:szCs w:val="28"/>
        </w:rPr>
        <w:t>30</w:t>
      </w:r>
      <w:r w:rsidR="00EE5765" w:rsidRPr="006560ED">
        <w:rPr>
          <w:rFonts w:ascii="Times New Roman" w:hAnsi="Times New Roman"/>
          <w:sz w:val="28"/>
          <w:szCs w:val="28"/>
        </w:rPr>
        <w:t>.0</w:t>
      </w:r>
      <w:r w:rsidR="00782F41" w:rsidRPr="006560ED">
        <w:rPr>
          <w:rFonts w:ascii="Times New Roman" w:hAnsi="Times New Roman"/>
          <w:sz w:val="28"/>
          <w:szCs w:val="28"/>
        </w:rPr>
        <w:t>3</w:t>
      </w:r>
      <w:r w:rsidR="00EE5765" w:rsidRPr="006560ED">
        <w:rPr>
          <w:rFonts w:ascii="Times New Roman" w:hAnsi="Times New Roman"/>
          <w:sz w:val="28"/>
          <w:szCs w:val="28"/>
        </w:rPr>
        <w:t>.202</w:t>
      </w:r>
      <w:r w:rsidR="00197449" w:rsidRPr="006560ED">
        <w:rPr>
          <w:rFonts w:ascii="Times New Roman" w:hAnsi="Times New Roman"/>
          <w:sz w:val="28"/>
          <w:szCs w:val="28"/>
        </w:rPr>
        <w:t>3</w:t>
      </w:r>
      <w:r w:rsidR="00EE5765" w:rsidRPr="006560ED">
        <w:rPr>
          <w:rFonts w:ascii="Times New Roman" w:hAnsi="Times New Roman"/>
          <w:sz w:val="28"/>
          <w:szCs w:val="28"/>
        </w:rPr>
        <w:t xml:space="preserve"> № </w:t>
      </w:r>
      <w:r w:rsidR="00197449" w:rsidRPr="006560ED">
        <w:rPr>
          <w:rFonts w:ascii="Times New Roman" w:hAnsi="Times New Roman"/>
          <w:sz w:val="28"/>
          <w:szCs w:val="28"/>
        </w:rPr>
        <w:t>15</w:t>
      </w:r>
      <w:r w:rsidR="00782F41" w:rsidRPr="006560ED">
        <w:rPr>
          <w:rFonts w:ascii="Times New Roman" w:hAnsi="Times New Roman"/>
          <w:sz w:val="28"/>
          <w:szCs w:val="28"/>
        </w:rPr>
        <w:t>7</w:t>
      </w:r>
      <w:r w:rsidR="00EE5765" w:rsidRPr="006560ED">
        <w:rPr>
          <w:rFonts w:ascii="Times New Roman" w:hAnsi="Times New Roman"/>
          <w:sz w:val="28"/>
          <w:szCs w:val="28"/>
        </w:rPr>
        <w:t>-пп «Об утверждении Территориальной программы государственных гарантий бесплатного оказания гражданам Российской Федерации на территории Еврейской автономной области медицинский помощи на 202</w:t>
      </w:r>
      <w:r w:rsidR="00197449" w:rsidRPr="006560ED">
        <w:rPr>
          <w:rFonts w:ascii="Times New Roman" w:hAnsi="Times New Roman"/>
          <w:sz w:val="28"/>
          <w:szCs w:val="28"/>
        </w:rPr>
        <w:t>3</w:t>
      </w:r>
      <w:r w:rsidR="00EE5765" w:rsidRPr="006560ED">
        <w:rPr>
          <w:rFonts w:ascii="Times New Roman" w:hAnsi="Times New Roman"/>
          <w:sz w:val="28"/>
          <w:szCs w:val="28"/>
        </w:rPr>
        <w:t xml:space="preserve"> год и</w:t>
      </w:r>
      <w:proofErr w:type="gramEnd"/>
      <w:r w:rsidR="00EE5765" w:rsidRPr="006560ED">
        <w:rPr>
          <w:rFonts w:ascii="Times New Roman" w:hAnsi="Times New Roman"/>
          <w:sz w:val="28"/>
          <w:szCs w:val="28"/>
        </w:rPr>
        <w:t xml:space="preserve"> на плановый период 202</w:t>
      </w:r>
      <w:r w:rsidR="00197449" w:rsidRPr="006560ED">
        <w:rPr>
          <w:rFonts w:ascii="Times New Roman" w:hAnsi="Times New Roman"/>
          <w:sz w:val="28"/>
          <w:szCs w:val="28"/>
        </w:rPr>
        <w:t>4</w:t>
      </w:r>
      <w:r w:rsidR="00EE5765" w:rsidRPr="006560ED">
        <w:rPr>
          <w:rFonts w:ascii="Times New Roman" w:hAnsi="Times New Roman"/>
          <w:sz w:val="28"/>
          <w:szCs w:val="28"/>
        </w:rPr>
        <w:t xml:space="preserve"> и 202</w:t>
      </w:r>
      <w:r w:rsidR="00197449" w:rsidRPr="006560ED">
        <w:rPr>
          <w:rFonts w:ascii="Times New Roman" w:hAnsi="Times New Roman"/>
          <w:sz w:val="28"/>
          <w:szCs w:val="28"/>
        </w:rPr>
        <w:t>5</w:t>
      </w:r>
      <w:r w:rsidR="00EE5765" w:rsidRPr="006560ED">
        <w:rPr>
          <w:rFonts w:ascii="Times New Roman" w:hAnsi="Times New Roman"/>
          <w:sz w:val="28"/>
          <w:szCs w:val="28"/>
        </w:rPr>
        <w:t xml:space="preserve"> годов»</w:t>
      </w:r>
      <w:r w:rsidR="003B5F78" w:rsidRPr="006560ED">
        <w:rPr>
          <w:rFonts w:ascii="Times New Roman" w:hAnsi="Times New Roman"/>
          <w:sz w:val="28"/>
          <w:szCs w:val="28"/>
        </w:rPr>
        <w:t>,</w:t>
      </w:r>
      <w:r w:rsidR="00EF3545" w:rsidRPr="006560ED">
        <w:rPr>
          <w:rFonts w:ascii="Times New Roman" w:hAnsi="Times New Roman"/>
          <w:sz w:val="28"/>
          <w:szCs w:val="28"/>
        </w:rPr>
        <w:t xml:space="preserve"> </w:t>
      </w:r>
      <w:r w:rsidR="00B6254E" w:rsidRPr="006560ED">
        <w:rPr>
          <w:rFonts w:ascii="Times New Roman" w:hAnsi="Times New Roman"/>
          <w:sz w:val="28"/>
          <w:szCs w:val="28"/>
        </w:rPr>
        <w:t>следующие изменения</w:t>
      </w:r>
      <w:r w:rsidRPr="006560ED">
        <w:rPr>
          <w:rFonts w:ascii="Times New Roman" w:hAnsi="Times New Roman"/>
          <w:sz w:val="28"/>
          <w:szCs w:val="28"/>
        </w:rPr>
        <w:t>:</w:t>
      </w:r>
    </w:p>
    <w:p w:rsidR="0023739C" w:rsidRPr="006560ED" w:rsidRDefault="00D93ED3" w:rsidP="0023739C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t xml:space="preserve">Таблицу «Дифференцированные нормативы объема медицинской помощи по видам и условиям оказания на 1 застрахованное лицо» </w:t>
      </w:r>
      <w:r w:rsidR="00EF6ABA" w:rsidRPr="006560ED">
        <w:rPr>
          <w:rFonts w:ascii="Times New Roman" w:hAnsi="Times New Roman"/>
          <w:sz w:val="28"/>
          <w:szCs w:val="28"/>
        </w:rPr>
        <w:t>раздел</w:t>
      </w:r>
      <w:r w:rsidRPr="006560ED">
        <w:rPr>
          <w:rFonts w:ascii="Times New Roman" w:hAnsi="Times New Roman"/>
          <w:sz w:val="28"/>
          <w:szCs w:val="28"/>
        </w:rPr>
        <w:t>а</w:t>
      </w:r>
      <w:r w:rsidR="00EF6ABA" w:rsidRPr="006560ED">
        <w:rPr>
          <w:rFonts w:ascii="Times New Roman" w:hAnsi="Times New Roman"/>
          <w:sz w:val="28"/>
          <w:szCs w:val="28"/>
        </w:rPr>
        <w:t xml:space="preserve"> </w:t>
      </w:r>
      <w:r w:rsidR="00EF6ABA" w:rsidRPr="006560ED">
        <w:rPr>
          <w:rFonts w:ascii="Times New Roman" w:hAnsi="Times New Roman"/>
          <w:sz w:val="28"/>
          <w:szCs w:val="28"/>
          <w:lang w:val="en-US"/>
        </w:rPr>
        <w:t>VI</w:t>
      </w:r>
      <w:r w:rsidR="00EF6ABA" w:rsidRPr="006560ED">
        <w:rPr>
          <w:rFonts w:ascii="Times New Roman" w:hAnsi="Times New Roman"/>
          <w:sz w:val="28"/>
          <w:szCs w:val="28"/>
        </w:rPr>
        <w:t xml:space="preserve"> «</w:t>
      </w:r>
      <w:r w:rsidR="00334E1E" w:rsidRPr="006560ED">
        <w:rPr>
          <w:rFonts w:ascii="Times New Roman" w:hAnsi="Times New Roman"/>
          <w:sz w:val="28"/>
          <w:szCs w:val="28"/>
          <w:lang w:eastAsia="ru-RU"/>
        </w:rPr>
        <w:t xml:space="preserve">Территориальные нормативы объема медицинской помощи, территориальные нормативы финансовых затрат на единицу объема медицинской помощи, территориальные </w:t>
      </w:r>
      <w:proofErr w:type="spellStart"/>
      <w:r w:rsidR="00334E1E" w:rsidRPr="006560ED">
        <w:rPr>
          <w:rFonts w:ascii="Times New Roman" w:hAnsi="Times New Roman"/>
          <w:sz w:val="28"/>
          <w:szCs w:val="28"/>
          <w:lang w:eastAsia="ru-RU"/>
        </w:rPr>
        <w:t>подушевые</w:t>
      </w:r>
      <w:proofErr w:type="spellEnd"/>
      <w:r w:rsidR="00334E1E" w:rsidRPr="006560ED">
        <w:rPr>
          <w:rFonts w:ascii="Times New Roman" w:hAnsi="Times New Roman"/>
          <w:sz w:val="28"/>
          <w:szCs w:val="28"/>
          <w:lang w:eastAsia="ru-RU"/>
        </w:rPr>
        <w:t xml:space="preserve"> нормативы финансирования</w:t>
      </w:r>
      <w:r w:rsidR="00334E1E" w:rsidRPr="006560ED">
        <w:rPr>
          <w:rFonts w:ascii="Times New Roman" w:hAnsi="Times New Roman"/>
          <w:sz w:val="28"/>
          <w:szCs w:val="28"/>
        </w:rPr>
        <w:t>»</w:t>
      </w:r>
      <w:r w:rsidR="00EF6ABA" w:rsidRPr="006560ED">
        <w:rPr>
          <w:rFonts w:ascii="Times New Roman" w:hAnsi="Times New Roman"/>
          <w:sz w:val="28"/>
          <w:szCs w:val="28"/>
        </w:rPr>
        <w:t xml:space="preserve"> </w:t>
      </w:r>
      <w:r w:rsidR="00F81090" w:rsidRPr="006560ED">
        <w:rPr>
          <w:rFonts w:ascii="Times New Roman" w:hAnsi="Times New Roman"/>
          <w:sz w:val="28"/>
          <w:szCs w:val="28"/>
        </w:rPr>
        <w:t>изложить в</w:t>
      </w:r>
      <w:r w:rsidRPr="006560ED">
        <w:rPr>
          <w:rFonts w:ascii="Times New Roman" w:hAnsi="Times New Roman"/>
          <w:sz w:val="28"/>
          <w:szCs w:val="28"/>
        </w:rPr>
        <w:t xml:space="preserve"> следующей</w:t>
      </w:r>
      <w:r w:rsidR="00F81090" w:rsidRPr="006560ED">
        <w:rPr>
          <w:rFonts w:ascii="Times New Roman" w:hAnsi="Times New Roman"/>
          <w:sz w:val="28"/>
          <w:szCs w:val="28"/>
        </w:rPr>
        <w:t xml:space="preserve"> редакции</w:t>
      </w:r>
      <w:r w:rsidR="00477AEB" w:rsidRPr="006560ED">
        <w:rPr>
          <w:rFonts w:ascii="Times New Roman" w:hAnsi="Times New Roman"/>
          <w:sz w:val="28"/>
          <w:szCs w:val="28"/>
        </w:rPr>
        <w:t>:</w:t>
      </w:r>
    </w:p>
    <w:p w:rsidR="0023739C" w:rsidRPr="006560ED" w:rsidRDefault="0023739C" w:rsidP="0023739C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p w:rsidR="00F81090" w:rsidRPr="006560ED" w:rsidRDefault="00F81090" w:rsidP="00F81090">
      <w:pPr>
        <w:pStyle w:val="a3"/>
        <w:ind w:left="709" w:firstLine="0"/>
        <w:jc w:val="center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t>«Дифференцированные нормативы объема медицинской помощи по видам и условиям ок</w:t>
      </w:r>
      <w:r w:rsidR="00D93ED3" w:rsidRPr="006560ED">
        <w:rPr>
          <w:rFonts w:ascii="Times New Roman" w:hAnsi="Times New Roman"/>
          <w:sz w:val="28"/>
          <w:szCs w:val="28"/>
        </w:rPr>
        <w:t>азания на 1 застрахованное лицо</w:t>
      </w:r>
    </w:p>
    <w:p w:rsidR="00F81090" w:rsidRPr="006560ED" w:rsidRDefault="00F81090" w:rsidP="00EF6ABA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658"/>
        <w:gridCol w:w="3065"/>
        <w:gridCol w:w="1777"/>
      </w:tblGrid>
      <w:tr w:rsidR="00BF4CF9" w:rsidRPr="006560ED" w:rsidTr="00917037">
        <w:tc>
          <w:tcPr>
            <w:tcW w:w="4590" w:type="dxa"/>
            <w:gridSpan w:val="2"/>
            <w:vMerge w:val="restart"/>
            <w:shd w:val="clear" w:color="auto" w:fill="auto"/>
          </w:tcPr>
          <w:p w:rsidR="00F81090" w:rsidRPr="006560ED" w:rsidRDefault="00F81090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0ED">
              <w:rPr>
                <w:rFonts w:ascii="Times New Roman" w:hAnsi="Times New Roman"/>
                <w:sz w:val="24"/>
                <w:szCs w:val="24"/>
              </w:rPr>
              <w:t>Скорая медицинская помощь</w:t>
            </w:r>
            <w:r w:rsidR="003B5F78" w:rsidRPr="006560ED">
              <w:rPr>
                <w:rFonts w:ascii="Times New Roman" w:hAnsi="Times New Roman"/>
                <w:sz w:val="24"/>
                <w:szCs w:val="24"/>
              </w:rPr>
              <w:t>, оказанная</w:t>
            </w:r>
            <w:r w:rsidRPr="006560ED">
              <w:rPr>
                <w:rFonts w:ascii="Times New Roman" w:hAnsi="Times New Roman"/>
                <w:sz w:val="24"/>
                <w:szCs w:val="24"/>
              </w:rPr>
              <w:t xml:space="preserve"> вне медицинской организации, включая медицинскую эвакуацию</w:t>
            </w:r>
          </w:p>
        </w:tc>
        <w:tc>
          <w:tcPr>
            <w:tcW w:w="3065" w:type="dxa"/>
            <w:shd w:val="clear" w:color="auto" w:fill="auto"/>
          </w:tcPr>
          <w:p w:rsidR="00ED3594" w:rsidRPr="006560ED" w:rsidRDefault="00D93ED3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0ED">
              <w:rPr>
                <w:rFonts w:ascii="Times New Roman" w:hAnsi="Times New Roman"/>
                <w:sz w:val="24"/>
                <w:szCs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  <w:szCs w:val="24"/>
              </w:rPr>
              <w:t xml:space="preserve">исло вызовов на </w:t>
            </w:r>
            <w:r w:rsidR="003B5F78" w:rsidRPr="006560ED">
              <w:rPr>
                <w:rFonts w:ascii="Times New Roman" w:hAnsi="Times New Roman"/>
                <w:sz w:val="24"/>
                <w:szCs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  <w:szCs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  <w:szCs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  <w:szCs w:val="24"/>
              </w:rPr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873987" w:rsidP="00DC21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0ED">
              <w:rPr>
                <w:rFonts w:ascii="Times New Roman" w:hAnsi="Times New Roman"/>
                <w:sz w:val="24"/>
                <w:szCs w:val="24"/>
              </w:rPr>
              <w:t>0,0069188</w:t>
            </w:r>
          </w:p>
        </w:tc>
      </w:tr>
      <w:tr w:rsidR="00BF4CF9" w:rsidRPr="006560ED" w:rsidTr="00917037">
        <w:tc>
          <w:tcPr>
            <w:tcW w:w="4590" w:type="dxa"/>
            <w:gridSpan w:val="2"/>
            <w:vMerge/>
            <w:shd w:val="clear" w:color="auto" w:fill="auto"/>
          </w:tcPr>
          <w:p w:rsidR="00F81090" w:rsidRPr="006560ED" w:rsidRDefault="00F81090" w:rsidP="00000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:rsidR="007E329A" w:rsidRPr="006560ED" w:rsidRDefault="00D93ED3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0ED">
              <w:rPr>
                <w:rFonts w:ascii="Times New Roman" w:hAnsi="Times New Roman"/>
                <w:sz w:val="24"/>
                <w:szCs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  <w:szCs w:val="24"/>
              </w:rPr>
              <w:t xml:space="preserve">исло вызовов на </w:t>
            </w:r>
            <w:r w:rsidR="003B5F78" w:rsidRPr="006560ED">
              <w:rPr>
                <w:rFonts w:ascii="Times New Roman" w:hAnsi="Times New Roman"/>
                <w:sz w:val="24"/>
                <w:szCs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  <w:szCs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  <w:szCs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  <w:szCs w:val="24"/>
              </w:rPr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873987" w:rsidP="00DC21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0ED">
              <w:rPr>
                <w:rFonts w:ascii="Times New Roman" w:hAnsi="Times New Roman"/>
                <w:sz w:val="24"/>
                <w:szCs w:val="24"/>
              </w:rPr>
              <w:t>0,3211733</w:t>
            </w:r>
          </w:p>
        </w:tc>
      </w:tr>
      <w:tr w:rsidR="0009716C" w:rsidRPr="006560ED" w:rsidTr="00917037">
        <w:trPr>
          <w:trHeight w:val="2269"/>
        </w:trPr>
        <w:tc>
          <w:tcPr>
            <w:tcW w:w="1932" w:type="dxa"/>
            <w:vMerge w:val="restart"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Медицинская помощь, оказанная в амбулаторных условиях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 xml:space="preserve">число комплексных посещений для проведения профилактических медицинских осмотров в рамках территориальной программы ОМС на </w:t>
            </w:r>
            <w:r w:rsidRPr="006560ED">
              <w:rPr>
                <w:rFonts w:ascii="Times New Roman" w:hAnsi="Times New Roman"/>
                <w:sz w:val="24"/>
                <w:szCs w:val="28"/>
              </w:rPr>
              <w:br/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  <w:szCs w:val="28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0,1578686</w:t>
            </w:r>
          </w:p>
        </w:tc>
      </w:tr>
      <w:tr w:rsidR="0009716C" w:rsidRPr="006560ED" w:rsidTr="00917037">
        <w:tc>
          <w:tcPr>
            <w:tcW w:w="1932" w:type="dxa"/>
            <w:vMerge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 xml:space="preserve">число комплексных посещений для проведения профилактических медицинских осмотров в рамках территориальной программы ОМС на </w:t>
            </w:r>
            <w:r w:rsidRPr="006560ED">
              <w:rPr>
                <w:rFonts w:ascii="Times New Roman" w:hAnsi="Times New Roman"/>
                <w:sz w:val="24"/>
                <w:szCs w:val="28"/>
              </w:rPr>
              <w:br/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  <w:szCs w:val="28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0,1077214</w:t>
            </w:r>
          </w:p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716C" w:rsidRPr="006560ED" w:rsidTr="00917037">
        <w:tc>
          <w:tcPr>
            <w:tcW w:w="1932" w:type="dxa"/>
            <w:vMerge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комплексное посещение для проведения диспансеризации, из них: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9716C" w:rsidRPr="006560ED" w:rsidRDefault="0009716C" w:rsidP="009170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</w:rPr>
              <w:t xml:space="preserve">число комплексных посещений для проведения диспансеризации в рамках территориальной программы ОМС на </w:t>
            </w:r>
            <w:r w:rsidRPr="006560ED">
              <w:rPr>
                <w:rFonts w:ascii="Times New Roman" w:hAnsi="Times New Roman"/>
                <w:sz w:val="24"/>
              </w:rPr>
              <w:br/>
              <w:t>1 застрахованное лицо –</w:t>
            </w:r>
            <w:r w:rsidRPr="006560ED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0,2273448</w:t>
            </w:r>
          </w:p>
        </w:tc>
      </w:tr>
      <w:tr w:rsidR="0009716C" w:rsidRPr="006560ED" w:rsidTr="00917037">
        <w:trPr>
          <w:trHeight w:val="1651"/>
        </w:trPr>
        <w:tc>
          <w:tcPr>
            <w:tcW w:w="1932" w:type="dxa"/>
            <w:vMerge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65" w:type="dxa"/>
            <w:shd w:val="clear" w:color="auto" w:fill="auto"/>
          </w:tcPr>
          <w:p w:rsidR="0009716C" w:rsidRPr="006560ED" w:rsidRDefault="0009716C" w:rsidP="009170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</w:rPr>
              <w:t xml:space="preserve">число комплексных посещений для проведения диспансеризации в рамках территориальной программы ОМС на </w:t>
            </w:r>
            <w:r w:rsidRPr="006560ED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0,1040682</w:t>
            </w:r>
          </w:p>
        </w:tc>
      </w:tr>
      <w:tr w:rsidR="0009716C" w:rsidRPr="006560ED" w:rsidTr="00917037">
        <w:trPr>
          <w:trHeight w:val="2208"/>
        </w:trPr>
        <w:tc>
          <w:tcPr>
            <w:tcW w:w="1932" w:type="dxa"/>
            <w:vMerge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комплексное посещение для проведения углубленной диспансеризации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 xml:space="preserve">число комплексных посещений для проведения углубленной диспансеризации в рамках территориальной программы ОМС на </w:t>
            </w:r>
            <w:r w:rsidRPr="006560ED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0,0104475</w:t>
            </w:r>
          </w:p>
        </w:tc>
      </w:tr>
      <w:tr w:rsidR="0009716C" w:rsidRPr="006560ED" w:rsidTr="00917037">
        <w:trPr>
          <w:trHeight w:val="2208"/>
        </w:trPr>
        <w:tc>
          <w:tcPr>
            <w:tcW w:w="1932" w:type="dxa"/>
            <w:vMerge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 xml:space="preserve">число комплексных посещений для проведения углубленной диспансеризации в рамках территориальной программы ОМС на </w:t>
            </w:r>
            <w:r w:rsidRPr="006560ED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0,0092546</w:t>
            </w:r>
          </w:p>
        </w:tc>
      </w:tr>
      <w:tr w:rsidR="0009716C" w:rsidRPr="006560ED" w:rsidTr="0009716C">
        <w:trPr>
          <w:trHeight w:val="1975"/>
        </w:trPr>
        <w:tc>
          <w:tcPr>
            <w:tcW w:w="1932" w:type="dxa"/>
            <w:vMerge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посещения с иными целями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число посещений с профилактической и иными целями в рамках территориальной программы ОМС на</w:t>
            </w:r>
            <w:r w:rsidRPr="006560ED">
              <w:rPr>
                <w:rFonts w:ascii="Times New Roman" w:hAnsi="Times New Roman"/>
                <w:sz w:val="24"/>
                <w:szCs w:val="28"/>
              </w:rPr>
              <w:br/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  <w:szCs w:val="28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0,9361530</w:t>
            </w:r>
          </w:p>
        </w:tc>
      </w:tr>
      <w:tr w:rsidR="0009716C" w:rsidRPr="006560ED" w:rsidTr="00917037">
        <w:trPr>
          <w:trHeight w:val="1948"/>
        </w:trPr>
        <w:tc>
          <w:tcPr>
            <w:tcW w:w="1932" w:type="dxa"/>
            <w:vMerge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</w:rPr>
              <w:t>число</w:t>
            </w:r>
            <w:r w:rsidRPr="006560ED">
              <w:rPr>
                <w:rFonts w:ascii="Times New Roman" w:hAnsi="Times New Roman"/>
                <w:sz w:val="24"/>
                <w:szCs w:val="28"/>
              </w:rPr>
              <w:t xml:space="preserve"> посещений с профилактической и иными целями в рамках территориальной программы ОМС на </w:t>
            </w:r>
            <w:r w:rsidRPr="006560ED">
              <w:rPr>
                <w:rFonts w:ascii="Times New Roman" w:hAnsi="Times New Roman"/>
                <w:sz w:val="24"/>
                <w:szCs w:val="28"/>
              </w:rPr>
              <w:br/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  <w:szCs w:val="28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1,1971110</w:t>
            </w:r>
          </w:p>
        </w:tc>
      </w:tr>
      <w:tr w:rsidR="0009716C" w:rsidRPr="006560ED" w:rsidTr="00917037">
        <w:tc>
          <w:tcPr>
            <w:tcW w:w="1932" w:type="dxa"/>
            <w:vMerge/>
            <w:shd w:val="clear" w:color="auto" w:fill="auto"/>
          </w:tcPr>
          <w:p w:rsidR="0009716C" w:rsidRPr="006560ED" w:rsidRDefault="0009716C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09716C" w:rsidRPr="006560ED" w:rsidRDefault="0009716C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посещения при неотложных состояниях</w:t>
            </w:r>
          </w:p>
        </w:tc>
        <w:tc>
          <w:tcPr>
            <w:tcW w:w="3065" w:type="dxa"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 xml:space="preserve">число посещений при неотложных состояниях в рамках территориальной программы ОМС на </w:t>
            </w:r>
            <w:r w:rsidRPr="006560ED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0,2019264</w:t>
            </w:r>
          </w:p>
          <w:p w:rsidR="0009716C" w:rsidRPr="006560ED" w:rsidRDefault="0009716C" w:rsidP="003B5F78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9716C" w:rsidRPr="006560ED" w:rsidTr="00917037">
        <w:tc>
          <w:tcPr>
            <w:tcW w:w="1932" w:type="dxa"/>
            <w:vMerge/>
            <w:shd w:val="clear" w:color="auto" w:fill="auto"/>
          </w:tcPr>
          <w:p w:rsidR="0009716C" w:rsidRPr="006560ED" w:rsidRDefault="0009716C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09716C" w:rsidRPr="006560ED" w:rsidRDefault="0009716C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 xml:space="preserve">число посещений при неотложных состояниях в рамках территориальной программы ОМС на </w:t>
            </w:r>
            <w:r w:rsidRPr="006560ED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0,3380736</w:t>
            </w:r>
          </w:p>
        </w:tc>
      </w:tr>
      <w:tr w:rsidR="0009716C" w:rsidRPr="006560ED" w:rsidTr="00917037">
        <w:tc>
          <w:tcPr>
            <w:tcW w:w="1932" w:type="dxa"/>
            <w:vMerge/>
            <w:shd w:val="clear" w:color="auto" w:fill="auto"/>
          </w:tcPr>
          <w:p w:rsidR="0009716C" w:rsidRPr="006560ED" w:rsidRDefault="0009716C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09716C" w:rsidRPr="006560ED" w:rsidRDefault="0009716C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обращения в связи с заболеваниями</w:t>
            </w:r>
          </w:p>
        </w:tc>
        <w:tc>
          <w:tcPr>
            <w:tcW w:w="3065" w:type="dxa"/>
            <w:shd w:val="clear" w:color="auto" w:fill="auto"/>
          </w:tcPr>
          <w:p w:rsidR="0009716C" w:rsidRPr="006560ED" w:rsidRDefault="0009716C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 xml:space="preserve">число обращений в связи с заболеваниями в рамках территориальной программы ОМС </w:t>
            </w:r>
            <w:proofErr w:type="gramStart"/>
            <w:r w:rsidRPr="006560ED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6560ED">
              <w:rPr>
                <w:rFonts w:ascii="Times New Roman" w:hAnsi="Times New Roman"/>
                <w:sz w:val="24"/>
              </w:rPr>
              <w:t xml:space="preserve"> </w:t>
            </w:r>
          </w:p>
          <w:p w:rsidR="0009716C" w:rsidRPr="006560ED" w:rsidRDefault="0009716C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0,8022508</w:t>
            </w:r>
          </w:p>
        </w:tc>
      </w:tr>
      <w:tr w:rsidR="0009716C" w:rsidRPr="006560ED" w:rsidTr="00917037">
        <w:trPr>
          <w:trHeight w:val="1656"/>
        </w:trPr>
        <w:tc>
          <w:tcPr>
            <w:tcW w:w="1932" w:type="dxa"/>
            <w:vMerge/>
            <w:shd w:val="clear" w:color="auto" w:fill="auto"/>
          </w:tcPr>
          <w:p w:rsidR="0009716C" w:rsidRPr="006560ED" w:rsidRDefault="0009716C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09716C" w:rsidRPr="006560ED" w:rsidRDefault="0009716C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09716C" w:rsidRPr="006560ED" w:rsidRDefault="0009716C" w:rsidP="003B5F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число обращений в связи с заболеваниями в рамках территориальной программы ОМС на</w:t>
            </w:r>
            <w:r w:rsidRPr="006560ED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09716C" w:rsidRPr="006560ED" w:rsidRDefault="0009716C" w:rsidP="003B5F78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0,9854492</w:t>
            </w:r>
          </w:p>
        </w:tc>
      </w:tr>
      <w:tr w:rsidR="00BF4CF9" w:rsidRPr="006560ED" w:rsidTr="00415760">
        <w:trPr>
          <w:trHeight w:val="1571"/>
        </w:trPr>
        <w:tc>
          <w:tcPr>
            <w:tcW w:w="1932" w:type="dxa"/>
            <w:vMerge w:val="restart"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компьютерная томография</w:t>
            </w:r>
          </w:p>
        </w:tc>
        <w:tc>
          <w:tcPr>
            <w:tcW w:w="3065" w:type="dxa"/>
            <w:shd w:val="clear" w:color="auto" w:fill="auto"/>
          </w:tcPr>
          <w:p w:rsidR="007E329A" w:rsidRPr="006560ED" w:rsidRDefault="00D93ED3" w:rsidP="009170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>исло исследований компьютерной томографии в рамках территориальной программы ОМС на</w:t>
            </w:r>
            <w:r w:rsidR="003B5F7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1 застрахованное лицо –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727901" w:rsidP="003B5F78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0,0480620</w:t>
            </w:r>
          </w:p>
        </w:tc>
      </w:tr>
      <w:tr w:rsidR="00BF4CF9" w:rsidRPr="006560ED" w:rsidTr="00917037">
        <w:trPr>
          <w:trHeight w:val="1974"/>
        </w:trPr>
        <w:tc>
          <w:tcPr>
            <w:tcW w:w="1932" w:type="dxa"/>
            <w:vMerge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магнитно-резонансная томография</w:t>
            </w:r>
          </w:p>
        </w:tc>
        <w:tc>
          <w:tcPr>
            <w:tcW w:w="3065" w:type="dxa"/>
            <w:shd w:val="clear" w:color="auto" w:fill="auto"/>
          </w:tcPr>
          <w:p w:rsidR="007E329A" w:rsidRPr="006560ED" w:rsidRDefault="00D93ED3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исло исследований магнитно-резонансной томографии в рамках территориальной программы ОМС на </w:t>
            </w:r>
            <w:r w:rsidR="003B5F7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727901" w:rsidP="003B5F78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0,0173130</w:t>
            </w:r>
          </w:p>
        </w:tc>
      </w:tr>
      <w:tr w:rsidR="00BF4CF9" w:rsidRPr="006560ED" w:rsidTr="00917037">
        <w:trPr>
          <w:trHeight w:val="1656"/>
        </w:trPr>
        <w:tc>
          <w:tcPr>
            <w:tcW w:w="1932" w:type="dxa"/>
            <w:vMerge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 xml:space="preserve">ультразвуковое исследование </w:t>
            </w:r>
            <w:proofErr w:type="gramStart"/>
            <w:r w:rsidRPr="006560ED">
              <w:rPr>
                <w:rFonts w:ascii="Times New Roman" w:hAnsi="Times New Roman"/>
                <w:sz w:val="24"/>
                <w:szCs w:val="28"/>
              </w:rPr>
              <w:t>сердечно-сосудистой</w:t>
            </w:r>
            <w:proofErr w:type="gramEnd"/>
            <w:r w:rsidRPr="006560ED">
              <w:rPr>
                <w:rFonts w:ascii="Times New Roman" w:hAnsi="Times New Roman"/>
                <w:sz w:val="24"/>
                <w:szCs w:val="28"/>
              </w:rPr>
              <w:t xml:space="preserve"> системы</w:t>
            </w:r>
          </w:p>
        </w:tc>
        <w:tc>
          <w:tcPr>
            <w:tcW w:w="3065" w:type="dxa"/>
            <w:shd w:val="clear" w:color="auto" w:fill="auto"/>
          </w:tcPr>
          <w:p w:rsidR="007E329A" w:rsidRPr="006560ED" w:rsidRDefault="00D93ED3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исло ультразвуковых исследований </w:t>
            </w:r>
            <w:proofErr w:type="gramStart"/>
            <w:r w:rsidR="00F81090" w:rsidRPr="006560ED">
              <w:rPr>
                <w:rFonts w:ascii="Times New Roman" w:hAnsi="Times New Roman"/>
                <w:sz w:val="24"/>
              </w:rPr>
              <w:t>сердечно-сосудистой</w:t>
            </w:r>
            <w:proofErr w:type="gramEnd"/>
            <w:r w:rsidR="00F81090" w:rsidRPr="006560ED">
              <w:rPr>
                <w:rFonts w:ascii="Times New Roman" w:hAnsi="Times New Roman"/>
                <w:sz w:val="24"/>
              </w:rPr>
              <w:t xml:space="preserve"> системы в рамках территориальной программы ОМС на </w:t>
            </w:r>
            <w:r w:rsidR="003B5F7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727901" w:rsidP="003B5F78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0,0463317</w:t>
            </w:r>
          </w:p>
        </w:tc>
      </w:tr>
      <w:tr w:rsidR="00BF4CF9" w:rsidRPr="006560ED" w:rsidTr="00917037">
        <w:trPr>
          <w:trHeight w:val="1656"/>
        </w:trPr>
        <w:tc>
          <w:tcPr>
            <w:tcW w:w="1932" w:type="dxa"/>
            <w:vMerge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7E329A" w:rsidRPr="006560ED" w:rsidRDefault="00D93ED3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исло ультразвуковых исследований </w:t>
            </w:r>
            <w:proofErr w:type="gramStart"/>
            <w:r w:rsidR="00F81090" w:rsidRPr="006560ED">
              <w:rPr>
                <w:rFonts w:ascii="Times New Roman" w:hAnsi="Times New Roman"/>
                <w:sz w:val="24"/>
              </w:rPr>
              <w:t>сердечно-сосудистой</w:t>
            </w:r>
            <w:proofErr w:type="gramEnd"/>
            <w:r w:rsidR="00F81090" w:rsidRPr="006560ED">
              <w:rPr>
                <w:rFonts w:ascii="Times New Roman" w:hAnsi="Times New Roman"/>
                <w:sz w:val="24"/>
              </w:rPr>
              <w:t xml:space="preserve"> системы в рамках территориальной программы ОМС на </w:t>
            </w:r>
            <w:r w:rsidR="003B5F7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727901" w:rsidP="003B5F78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0,0440393</w:t>
            </w:r>
          </w:p>
        </w:tc>
      </w:tr>
      <w:tr w:rsidR="00BF4CF9" w:rsidRPr="006560ED" w:rsidTr="00917037">
        <w:trPr>
          <w:trHeight w:val="1656"/>
        </w:trPr>
        <w:tc>
          <w:tcPr>
            <w:tcW w:w="1932" w:type="dxa"/>
            <w:vMerge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эндоскопические исследования</w:t>
            </w:r>
          </w:p>
        </w:tc>
        <w:tc>
          <w:tcPr>
            <w:tcW w:w="3065" w:type="dxa"/>
            <w:shd w:val="clear" w:color="auto" w:fill="auto"/>
          </w:tcPr>
          <w:p w:rsidR="007E329A" w:rsidRPr="006560ED" w:rsidRDefault="00D93ED3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исло эндоскопических исследований в рамках территориальной программы ОМС на </w:t>
            </w:r>
            <w:r w:rsidR="003B5F7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727901" w:rsidP="003B5F78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0,0091204</w:t>
            </w:r>
          </w:p>
        </w:tc>
      </w:tr>
      <w:tr w:rsidR="00BF4CF9" w:rsidRPr="006560ED" w:rsidTr="00917037">
        <w:trPr>
          <w:trHeight w:val="1656"/>
        </w:trPr>
        <w:tc>
          <w:tcPr>
            <w:tcW w:w="1932" w:type="dxa"/>
            <w:vMerge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7E329A" w:rsidRPr="006560ED" w:rsidRDefault="00D93ED3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исло эндоскопических исследований в рамках территориальной программы ОМС на </w:t>
            </w:r>
            <w:r w:rsidR="003B5F7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727901" w:rsidP="003B5F78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0,0203256</w:t>
            </w:r>
          </w:p>
          <w:p w:rsidR="00727901" w:rsidRPr="006560ED" w:rsidRDefault="00727901" w:rsidP="003B5F78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F4CF9" w:rsidRPr="006560ED" w:rsidTr="00917037">
        <w:trPr>
          <w:trHeight w:val="1849"/>
        </w:trPr>
        <w:tc>
          <w:tcPr>
            <w:tcW w:w="1932" w:type="dxa"/>
            <w:vMerge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молекулярно-</w:t>
            </w:r>
            <w:r w:rsidR="003E1E19" w:rsidRPr="006560ED">
              <w:rPr>
                <w:rFonts w:ascii="Times New Roman" w:hAnsi="Times New Roman"/>
                <w:sz w:val="24"/>
                <w:szCs w:val="28"/>
              </w:rPr>
              <w:t>генетические</w:t>
            </w:r>
            <w:r w:rsidRPr="006560ED">
              <w:rPr>
                <w:rFonts w:ascii="Times New Roman" w:hAnsi="Times New Roman"/>
                <w:sz w:val="24"/>
                <w:szCs w:val="28"/>
              </w:rPr>
              <w:t xml:space="preserve"> исследования с целью диагностирования онкологических заболеваний</w:t>
            </w:r>
          </w:p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7E329A" w:rsidRPr="006560ED" w:rsidRDefault="00D93ED3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исло молекулярно-биологических исследований в рамках территориальной программы ОМС на </w:t>
            </w:r>
            <w:r w:rsidR="003B5F7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F81090" w:rsidP="00950D53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0,0009</w:t>
            </w:r>
            <w:r w:rsidR="00950D53" w:rsidRPr="006560ED">
              <w:rPr>
                <w:rFonts w:ascii="Times New Roman" w:hAnsi="Times New Roman"/>
                <w:sz w:val="24"/>
                <w:szCs w:val="28"/>
              </w:rPr>
              <w:t>740</w:t>
            </w:r>
          </w:p>
        </w:tc>
      </w:tr>
      <w:tr w:rsidR="00BF4CF9" w:rsidRPr="006560ED" w:rsidTr="00917037">
        <w:trPr>
          <w:trHeight w:val="1691"/>
        </w:trPr>
        <w:tc>
          <w:tcPr>
            <w:tcW w:w="1932" w:type="dxa"/>
            <w:tcBorders>
              <w:bottom w:val="nil"/>
            </w:tcBorders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патологоанатомическое</w:t>
            </w:r>
          </w:p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 xml:space="preserve">исследование </w:t>
            </w:r>
            <w:proofErr w:type="spellStart"/>
            <w:r w:rsidRPr="006560ED">
              <w:rPr>
                <w:rFonts w:ascii="Times New Roman" w:hAnsi="Times New Roman"/>
                <w:sz w:val="24"/>
                <w:szCs w:val="28"/>
              </w:rPr>
              <w:t>биопсийного</w:t>
            </w:r>
            <w:proofErr w:type="spellEnd"/>
            <w:r w:rsidRPr="006560ED">
              <w:rPr>
                <w:rFonts w:ascii="Times New Roman" w:hAnsi="Times New Roman"/>
                <w:sz w:val="24"/>
                <w:szCs w:val="28"/>
              </w:rPr>
              <w:t xml:space="preserve">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:rsidR="00F81090" w:rsidRPr="006560ED" w:rsidRDefault="00D93ED3" w:rsidP="0029100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>исло патологоанатомических исследований в рамках территориальной программы ОМС на</w:t>
            </w:r>
            <w:r w:rsidR="00291006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F81090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0,013210</w:t>
            </w:r>
            <w:r w:rsidR="00950D53" w:rsidRPr="006560E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50D53" w:rsidRPr="006560ED" w:rsidTr="00917037">
        <w:trPr>
          <w:trHeight w:val="1691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0D53" w:rsidRPr="006560ED" w:rsidRDefault="00950D53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D53" w:rsidRPr="006560ED" w:rsidRDefault="00950D53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 xml:space="preserve">тестирование на выявление новой </w:t>
            </w:r>
            <w:proofErr w:type="spellStart"/>
            <w:r w:rsidRPr="006560ED">
              <w:rPr>
                <w:rFonts w:ascii="Times New Roman" w:hAnsi="Times New Roman"/>
                <w:sz w:val="24"/>
                <w:szCs w:val="28"/>
              </w:rPr>
              <w:t>коронавирусной</w:t>
            </w:r>
            <w:proofErr w:type="spellEnd"/>
            <w:r w:rsidRPr="006560ED">
              <w:rPr>
                <w:rFonts w:ascii="Times New Roman" w:hAnsi="Times New Roman"/>
                <w:sz w:val="24"/>
                <w:szCs w:val="28"/>
              </w:rPr>
              <w:t xml:space="preserve"> инфекции (</w:t>
            </w:r>
            <w:r w:rsidRPr="006560ED">
              <w:rPr>
                <w:rFonts w:ascii="Times New Roman" w:hAnsi="Times New Roman"/>
                <w:sz w:val="24"/>
                <w:szCs w:val="28"/>
                <w:lang w:val="en-US"/>
              </w:rPr>
              <w:t>COVID</w:t>
            </w:r>
            <w:r w:rsidRPr="006560ED">
              <w:rPr>
                <w:rFonts w:ascii="Times New Roman" w:hAnsi="Times New Roman"/>
                <w:sz w:val="24"/>
                <w:szCs w:val="28"/>
              </w:rPr>
              <w:t>-19)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D53" w:rsidRPr="006560ED" w:rsidRDefault="00950D53" w:rsidP="00950D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 xml:space="preserve">число тестов на выявление новой </w:t>
            </w:r>
            <w:proofErr w:type="spellStart"/>
            <w:r w:rsidRPr="006560ED">
              <w:rPr>
                <w:rFonts w:ascii="Times New Roman" w:hAnsi="Times New Roman"/>
                <w:sz w:val="24"/>
              </w:rPr>
              <w:t>коронавирусной</w:t>
            </w:r>
            <w:proofErr w:type="spellEnd"/>
            <w:r w:rsidRPr="006560ED">
              <w:rPr>
                <w:rFonts w:ascii="Times New Roman" w:hAnsi="Times New Roman"/>
                <w:sz w:val="24"/>
              </w:rPr>
              <w:t xml:space="preserve"> инфекции (</w:t>
            </w:r>
            <w:r w:rsidRPr="006560ED">
              <w:rPr>
                <w:rFonts w:ascii="Times New Roman" w:hAnsi="Times New Roman"/>
                <w:sz w:val="24"/>
                <w:lang w:val="en-US"/>
              </w:rPr>
              <w:t>COVID</w:t>
            </w:r>
            <w:r w:rsidRPr="006560ED">
              <w:rPr>
                <w:rFonts w:ascii="Times New Roman" w:hAnsi="Times New Roman"/>
                <w:sz w:val="24"/>
              </w:rPr>
              <w:t xml:space="preserve">-19) в рамках территориальной программы ОМС на </w:t>
            </w:r>
            <w:r w:rsidRPr="006560ED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Pr="006560ED">
              <w:rPr>
                <w:rFonts w:ascii="Times New Roman" w:hAnsi="Times New Roman"/>
                <w:sz w:val="24"/>
              </w:rPr>
              <w:t>1-й уровень</w:t>
            </w: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950D53" w:rsidRPr="006560ED" w:rsidRDefault="00950D53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0,2705114</w:t>
            </w:r>
          </w:p>
        </w:tc>
      </w:tr>
      <w:tr w:rsidR="00950D53" w:rsidRPr="006560ED" w:rsidTr="00917037">
        <w:trPr>
          <w:trHeight w:val="1691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0D53" w:rsidRPr="006560ED" w:rsidRDefault="00950D53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D53" w:rsidRPr="006560ED" w:rsidRDefault="00950D53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D53" w:rsidRPr="006560ED" w:rsidRDefault="00950D53" w:rsidP="00950D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 xml:space="preserve">число тестов на выявление новой </w:t>
            </w:r>
            <w:proofErr w:type="spellStart"/>
            <w:r w:rsidRPr="006560ED">
              <w:rPr>
                <w:rFonts w:ascii="Times New Roman" w:hAnsi="Times New Roman"/>
                <w:sz w:val="24"/>
              </w:rPr>
              <w:t>коронавирусной</w:t>
            </w:r>
            <w:proofErr w:type="spellEnd"/>
            <w:r w:rsidRPr="006560ED">
              <w:rPr>
                <w:rFonts w:ascii="Times New Roman" w:hAnsi="Times New Roman"/>
                <w:sz w:val="24"/>
              </w:rPr>
              <w:t xml:space="preserve"> инфекции (</w:t>
            </w:r>
            <w:r w:rsidRPr="006560ED">
              <w:rPr>
                <w:rFonts w:ascii="Times New Roman" w:hAnsi="Times New Roman"/>
                <w:sz w:val="24"/>
                <w:lang w:val="en-US"/>
              </w:rPr>
              <w:t>COVID</w:t>
            </w:r>
            <w:r w:rsidRPr="006560ED">
              <w:rPr>
                <w:rFonts w:ascii="Times New Roman" w:hAnsi="Times New Roman"/>
                <w:sz w:val="24"/>
              </w:rPr>
              <w:t xml:space="preserve">-19) в рамках территориальной программы ОМС на </w:t>
            </w:r>
            <w:r w:rsidRPr="006560ED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</w:tcPr>
          <w:p w:rsidR="00950D53" w:rsidRPr="006560ED" w:rsidRDefault="00950D53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0,0049956</w:t>
            </w:r>
          </w:p>
        </w:tc>
      </w:tr>
      <w:tr w:rsidR="00BF4CF9" w:rsidRPr="006560ED" w:rsidTr="00917037">
        <w:trPr>
          <w:trHeight w:val="1691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обращение по заболеванию при оказании медицинской помощи по профилю «Медицинская реабилитация»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</w:tcPr>
          <w:p w:rsidR="007E329A" w:rsidRPr="006560ED" w:rsidRDefault="00872B7A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  <w:szCs w:val="28"/>
              </w:rPr>
              <w:t>исло обращений по заболеванию при оказании медицинской помощи по профилю «Медицинская реабилитация»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 в рамках территориальной программы ОМС на </w:t>
            </w:r>
            <w:r w:rsidR="00D8236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950D53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0,0029540</w:t>
            </w:r>
          </w:p>
        </w:tc>
      </w:tr>
      <w:tr w:rsidR="00950D53" w:rsidRPr="006560ED" w:rsidTr="00917037">
        <w:trPr>
          <w:trHeight w:val="1691"/>
        </w:trPr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0D53" w:rsidRPr="006560ED" w:rsidRDefault="00950D53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50D53" w:rsidRPr="006560ED" w:rsidRDefault="00950D53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комплексное посещение при диспансерном наблюдении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</w:tcPr>
          <w:p w:rsidR="00950D53" w:rsidRPr="006560ED" w:rsidRDefault="00950D53" w:rsidP="00EA7B05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</w:rPr>
              <w:t>число комплексных посещений при диспансерном наблюдении в рамках территориальной программы ОМС на</w:t>
            </w:r>
            <w:r w:rsidRPr="006560ED">
              <w:rPr>
                <w:rFonts w:ascii="Times New Roman" w:hAnsi="Times New Roman"/>
                <w:sz w:val="24"/>
              </w:rPr>
              <w:br/>
              <w:t>1 застрахованное лицо –</w:t>
            </w:r>
            <w:r w:rsidR="00EA7B05" w:rsidRPr="006560ED">
              <w:rPr>
                <w:rFonts w:ascii="Times New Roman" w:hAnsi="Times New Roman"/>
                <w:sz w:val="24"/>
              </w:rPr>
              <w:br/>
            </w:r>
            <w:r w:rsidRPr="006560ED">
              <w:rPr>
                <w:rFonts w:ascii="Times New Roman" w:hAnsi="Times New Roman"/>
                <w:sz w:val="24"/>
              </w:rPr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950D53" w:rsidRPr="006560ED" w:rsidRDefault="00EA7B05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0,0760252</w:t>
            </w:r>
          </w:p>
        </w:tc>
      </w:tr>
      <w:tr w:rsidR="00950D53" w:rsidRPr="006560ED" w:rsidTr="00917037">
        <w:trPr>
          <w:trHeight w:val="1691"/>
        </w:trPr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0D53" w:rsidRPr="006560ED" w:rsidRDefault="00950D53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50D53" w:rsidRPr="006560ED" w:rsidRDefault="00950D53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</w:tcPr>
          <w:p w:rsidR="00950D53" w:rsidRPr="006560ED" w:rsidRDefault="00950D53" w:rsidP="00950D53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</w:rPr>
              <w:t>число комплексных посещений при диспансерном наблюдении в рамках территориальной программы ОМС на</w:t>
            </w:r>
            <w:r w:rsidRPr="006560ED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="00EA7B05" w:rsidRPr="006560ED">
              <w:rPr>
                <w:rFonts w:ascii="Times New Roman" w:hAnsi="Times New Roman"/>
                <w:sz w:val="24"/>
              </w:rPr>
              <w:br/>
            </w:r>
            <w:r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950D53" w:rsidRPr="006560ED" w:rsidRDefault="00EA7B05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0,087075</w:t>
            </w:r>
          </w:p>
        </w:tc>
      </w:tr>
      <w:tr w:rsidR="00BF4CF9" w:rsidRPr="006560ED" w:rsidTr="00917037">
        <w:tc>
          <w:tcPr>
            <w:tcW w:w="4590" w:type="dxa"/>
            <w:gridSpan w:val="2"/>
            <w:vMerge w:val="restart"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Медицинская помощь в условиях дневных стационаров, оказываемая в медицинских организациях (за исключением федеральных медицинских организаций), всего, в том числе:</w:t>
            </w:r>
          </w:p>
        </w:tc>
        <w:tc>
          <w:tcPr>
            <w:tcW w:w="3065" w:type="dxa"/>
            <w:shd w:val="clear" w:color="auto" w:fill="auto"/>
          </w:tcPr>
          <w:p w:rsidR="007E329A" w:rsidRPr="006560ED" w:rsidRDefault="00872B7A" w:rsidP="000971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исло случаев </w:t>
            </w:r>
            <w:r w:rsidR="0009716C" w:rsidRPr="006560ED">
              <w:rPr>
                <w:rFonts w:ascii="Times New Roman" w:hAnsi="Times New Roman"/>
                <w:sz w:val="24"/>
              </w:rPr>
              <w:t>лечения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 в рамках территориальной программы ОМС на </w:t>
            </w:r>
            <w:r w:rsidR="00D8236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950D53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0,0252490</w:t>
            </w:r>
          </w:p>
        </w:tc>
      </w:tr>
      <w:tr w:rsidR="00BF4CF9" w:rsidRPr="006560ED" w:rsidTr="00917037">
        <w:tc>
          <w:tcPr>
            <w:tcW w:w="4590" w:type="dxa"/>
            <w:gridSpan w:val="2"/>
            <w:vMerge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7E329A" w:rsidRPr="006560ED" w:rsidRDefault="00872B7A" w:rsidP="000971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исло случаев </w:t>
            </w:r>
            <w:r w:rsidR="0009716C" w:rsidRPr="006560ED">
              <w:rPr>
                <w:rFonts w:ascii="Times New Roman" w:hAnsi="Times New Roman"/>
                <w:sz w:val="24"/>
              </w:rPr>
              <w:t>лечения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 в рамках территориальной программы ОМС на</w:t>
            </w:r>
            <w:r w:rsidR="00D8236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950D53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0,0426140</w:t>
            </w:r>
          </w:p>
        </w:tc>
      </w:tr>
      <w:tr w:rsidR="00BF4CF9" w:rsidRPr="006560ED" w:rsidTr="00917037">
        <w:tc>
          <w:tcPr>
            <w:tcW w:w="4590" w:type="dxa"/>
            <w:gridSpan w:val="2"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 xml:space="preserve">медицинская помощь по профилю «Онкология», оказываемая в медицинских организациях (за исключением федеральных медицинских </w:t>
            </w:r>
            <w:r w:rsidR="00950D53" w:rsidRPr="006560ED">
              <w:rPr>
                <w:rFonts w:ascii="Times New Roman" w:hAnsi="Times New Roman"/>
                <w:sz w:val="24"/>
                <w:szCs w:val="28"/>
              </w:rPr>
              <w:t>организаций)</w:t>
            </w:r>
          </w:p>
        </w:tc>
        <w:tc>
          <w:tcPr>
            <w:tcW w:w="3065" w:type="dxa"/>
            <w:shd w:val="clear" w:color="auto" w:fill="auto"/>
          </w:tcPr>
          <w:p w:rsidR="007E329A" w:rsidRPr="006560ED" w:rsidRDefault="00804A7C" w:rsidP="000971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исло случаев </w:t>
            </w:r>
            <w:r w:rsidR="0009716C" w:rsidRPr="006560ED">
              <w:rPr>
                <w:rFonts w:ascii="Times New Roman" w:hAnsi="Times New Roman"/>
                <w:sz w:val="24"/>
              </w:rPr>
              <w:t>лечения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 в рамках территориальной программы ОМС на </w:t>
            </w:r>
            <w:r w:rsidR="00D8236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950D53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0,0105070</w:t>
            </w:r>
          </w:p>
        </w:tc>
      </w:tr>
      <w:tr w:rsidR="00CC0F35" w:rsidRPr="006560ED" w:rsidTr="0009716C">
        <w:trPr>
          <w:trHeight w:val="124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35" w:rsidRPr="006560ED" w:rsidRDefault="00CC0F35" w:rsidP="00950D53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при экстракорпоральном оплодотворении в медицинских организациях (за исключением федеральных медицинских о</w:t>
            </w:r>
            <w:r w:rsidR="00950D53" w:rsidRPr="006560ED">
              <w:rPr>
                <w:rFonts w:ascii="Times New Roman" w:hAnsi="Times New Roman"/>
                <w:sz w:val="24"/>
                <w:szCs w:val="28"/>
              </w:rPr>
              <w:t>рганизаций)</w:t>
            </w:r>
          </w:p>
          <w:p w:rsidR="00950D53" w:rsidRPr="006560ED" w:rsidRDefault="00950D53" w:rsidP="00950D53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35" w:rsidRPr="006560ED" w:rsidRDefault="00804A7C" w:rsidP="000971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CC0F35" w:rsidRPr="006560ED">
              <w:rPr>
                <w:rFonts w:ascii="Times New Roman" w:hAnsi="Times New Roman"/>
                <w:sz w:val="24"/>
              </w:rPr>
              <w:t xml:space="preserve">исло случаев </w:t>
            </w:r>
            <w:r w:rsidR="0009716C" w:rsidRPr="006560ED">
              <w:rPr>
                <w:rFonts w:ascii="Times New Roman" w:hAnsi="Times New Roman"/>
                <w:sz w:val="24"/>
              </w:rPr>
              <w:t>лечения</w:t>
            </w:r>
            <w:r w:rsidR="00CC0F35" w:rsidRPr="006560ED">
              <w:rPr>
                <w:rFonts w:ascii="Times New Roman" w:hAnsi="Times New Roman"/>
                <w:sz w:val="24"/>
              </w:rPr>
              <w:t xml:space="preserve"> в рамках территориальной программы ОМС на </w:t>
            </w:r>
            <w:r w:rsidR="00D82368" w:rsidRPr="006560ED">
              <w:rPr>
                <w:rFonts w:ascii="Times New Roman" w:hAnsi="Times New Roman"/>
                <w:sz w:val="24"/>
              </w:rPr>
              <w:br/>
            </w:r>
            <w:r w:rsidR="00CC0F35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CC0F35"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35" w:rsidRPr="006560ED" w:rsidRDefault="00950D53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0,0005600</w:t>
            </w:r>
          </w:p>
        </w:tc>
      </w:tr>
      <w:tr w:rsidR="0009716C" w:rsidRPr="006560ED" w:rsidTr="0009716C">
        <w:trPr>
          <w:trHeight w:val="1278"/>
        </w:trPr>
        <w:tc>
          <w:tcPr>
            <w:tcW w:w="4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16C" w:rsidRPr="006560ED" w:rsidRDefault="0009716C" w:rsidP="00950D53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lastRenderedPageBreak/>
              <w:t>при оказании медицинской помощи пациентам с гепатитом</w:t>
            </w:r>
            <w:proofErr w:type="gramStart"/>
            <w:r w:rsidRPr="006560ED">
              <w:rPr>
                <w:rFonts w:ascii="Times New Roman" w:hAnsi="Times New Roman"/>
                <w:sz w:val="24"/>
                <w:szCs w:val="28"/>
              </w:rPr>
              <w:t xml:space="preserve"> С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6C" w:rsidRPr="006560ED" w:rsidRDefault="0009716C" w:rsidP="000971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 xml:space="preserve">число случаев лечения в рамках территориальной программы ОМС на </w:t>
            </w:r>
            <w:r w:rsidRPr="006560ED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</w:rPr>
              <w:br/>
              <w:t>1-й уровень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6C" w:rsidRPr="006560ED" w:rsidRDefault="0009716C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0,0001520</w:t>
            </w:r>
          </w:p>
        </w:tc>
      </w:tr>
      <w:tr w:rsidR="0009716C" w:rsidRPr="006560ED" w:rsidTr="0009716C">
        <w:trPr>
          <w:trHeight w:val="1242"/>
        </w:trPr>
        <w:tc>
          <w:tcPr>
            <w:tcW w:w="4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6C" w:rsidRPr="006560ED" w:rsidRDefault="0009716C" w:rsidP="00950D53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6C" w:rsidRPr="006560ED" w:rsidRDefault="0009716C" w:rsidP="000971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 xml:space="preserve">число случаев лечения в рамках территориальной программы ОМС на </w:t>
            </w:r>
            <w:r w:rsidRPr="006560ED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16C" w:rsidRPr="006560ED" w:rsidRDefault="0009716C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0,0010154</w:t>
            </w:r>
          </w:p>
        </w:tc>
      </w:tr>
      <w:tr w:rsidR="00917037" w:rsidRPr="006560ED" w:rsidTr="00917037">
        <w:trPr>
          <w:trHeight w:val="1373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37" w:rsidRPr="006560ED" w:rsidRDefault="00917037" w:rsidP="00950D53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Медицинская реабилитация в условиях дневных стационаров, оказываемая в медицинских организациях (за исключением федеральных медицинских организаций)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37" w:rsidRPr="006560ED" w:rsidRDefault="00917037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 xml:space="preserve">число случаев лечения в рамках территориальной программы ОМС на 1 застрахованное лицо – </w:t>
            </w:r>
          </w:p>
          <w:p w:rsidR="00917037" w:rsidRPr="006560ED" w:rsidRDefault="00917037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37" w:rsidRPr="006560ED" w:rsidRDefault="00917037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0,0026010</w:t>
            </w:r>
          </w:p>
        </w:tc>
      </w:tr>
      <w:tr w:rsidR="00BF4CF9" w:rsidRPr="006560ED" w:rsidTr="00917037">
        <w:tc>
          <w:tcPr>
            <w:tcW w:w="4590" w:type="dxa"/>
            <w:gridSpan w:val="2"/>
            <w:vMerge w:val="restart"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Специализированная медицинская помощь в стационарных условиях, оказываемая в медицинских организациях (за исключением федеральных медицинских организаций), всего, в том числе:</w:t>
            </w:r>
          </w:p>
        </w:tc>
        <w:tc>
          <w:tcPr>
            <w:tcW w:w="3065" w:type="dxa"/>
            <w:shd w:val="clear" w:color="auto" w:fill="auto"/>
          </w:tcPr>
          <w:p w:rsidR="007E329A" w:rsidRPr="006560ED" w:rsidRDefault="00804A7C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исло случаев госпитализации в рамках территориальной программы ОМС на </w:t>
            </w:r>
            <w:r w:rsidR="00D8236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1-й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950D53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0,0545528</w:t>
            </w:r>
          </w:p>
        </w:tc>
      </w:tr>
      <w:tr w:rsidR="00BF4CF9" w:rsidRPr="006560ED" w:rsidTr="00917037">
        <w:tc>
          <w:tcPr>
            <w:tcW w:w="4590" w:type="dxa"/>
            <w:gridSpan w:val="2"/>
            <w:vMerge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7E329A" w:rsidRPr="006560ED" w:rsidRDefault="00804A7C" w:rsidP="009170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исло случаев госпитализации в рамках территориальной программы ОМС на </w:t>
            </w:r>
            <w:r w:rsidR="00D8236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1 застрахованное лицо –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950D53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0,0975736</w:t>
            </w:r>
          </w:p>
        </w:tc>
      </w:tr>
      <w:tr w:rsidR="00BF4CF9" w:rsidRPr="006560ED" w:rsidTr="00917037">
        <w:tc>
          <w:tcPr>
            <w:tcW w:w="4590" w:type="dxa"/>
            <w:gridSpan w:val="2"/>
            <w:vMerge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7E329A" w:rsidRPr="006560ED" w:rsidRDefault="00804A7C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исло случаев госпитализации в рамках территориальной программы ОМС на </w:t>
            </w:r>
            <w:r w:rsidR="00D8236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3-й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950D53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0,0124586</w:t>
            </w:r>
          </w:p>
        </w:tc>
      </w:tr>
      <w:tr w:rsidR="00BF4CF9" w:rsidRPr="006560ED" w:rsidTr="00917037">
        <w:tc>
          <w:tcPr>
            <w:tcW w:w="4590" w:type="dxa"/>
            <w:gridSpan w:val="2"/>
            <w:vMerge w:val="restart"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 xml:space="preserve">медицинская помощь по профилю «Онкология», оказываемая в медицинских организациях (за исключением федеральных медицинских </w:t>
            </w:r>
            <w:r w:rsidR="00917037" w:rsidRPr="006560ED">
              <w:rPr>
                <w:rFonts w:ascii="Times New Roman" w:hAnsi="Times New Roman"/>
                <w:sz w:val="24"/>
                <w:szCs w:val="28"/>
              </w:rPr>
              <w:t>организаций)</w:t>
            </w:r>
          </w:p>
        </w:tc>
        <w:tc>
          <w:tcPr>
            <w:tcW w:w="3065" w:type="dxa"/>
            <w:shd w:val="clear" w:color="auto" w:fill="auto"/>
          </w:tcPr>
          <w:p w:rsidR="007E329A" w:rsidRPr="006560ED" w:rsidRDefault="00804A7C" w:rsidP="00D8236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>исло случаев госпитализации в рамках территориальной программы ОМС на</w:t>
            </w:r>
            <w:r w:rsidR="00D8236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917037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0,0004962</w:t>
            </w:r>
          </w:p>
        </w:tc>
      </w:tr>
      <w:tr w:rsidR="00BF4CF9" w:rsidRPr="006560ED" w:rsidTr="00917037">
        <w:tc>
          <w:tcPr>
            <w:tcW w:w="4590" w:type="dxa"/>
            <w:gridSpan w:val="2"/>
            <w:vMerge/>
            <w:shd w:val="clear" w:color="auto" w:fill="auto"/>
          </w:tcPr>
          <w:p w:rsidR="00F81090" w:rsidRPr="006560ED" w:rsidRDefault="00F81090" w:rsidP="00000AB9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7E329A" w:rsidRPr="006560ED" w:rsidRDefault="00804A7C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</w:t>
            </w:r>
            <w:r w:rsidR="00F81090" w:rsidRPr="006560ED">
              <w:rPr>
                <w:rFonts w:ascii="Times New Roman" w:hAnsi="Times New Roman"/>
                <w:sz w:val="24"/>
              </w:rPr>
              <w:t xml:space="preserve">исло случаев госпитализации в рамках территориальной программы ОМС на </w:t>
            </w:r>
            <w:r w:rsidR="00D82368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 xml:space="preserve">1 застрахованное лицо – </w:t>
            </w:r>
            <w:r w:rsidR="00917037" w:rsidRPr="006560ED">
              <w:rPr>
                <w:rFonts w:ascii="Times New Roman" w:hAnsi="Times New Roman"/>
                <w:sz w:val="24"/>
              </w:rPr>
              <w:br/>
            </w:r>
            <w:r w:rsidR="00F81090" w:rsidRPr="006560ED">
              <w:rPr>
                <w:rFonts w:ascii="Times New Roman" w:hAnsi="Times New Roman"/>
                <w:sz w:val="24"/>
              </w:rPr>
              <w:t>3-й уровень</w:t>
            </w:r>
          </w:p>
        </w:tc>
        <w:tc>
          <w:tcPr>
            <w:tcW w:w="1777" w:type="dxa"/>
            <w:shd w:val="clear" w:color="auto" w:fill="auto"/>
          </w:tcPr>
          <w:p w:rsidR="00F81090" w:rsidRPr="006560ED" w:rsidRDefault="00917037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0,0081058</w:t>
            </w:r>
          </w:p>
        </w:tc>
      </w:tr>
      <w:tr w:rsidR="008C4BCE" w:rsidRPr="006560ED" w:rsidTr="00917037">
        <w:tc>
          <w:tcPr>
            <w:tcW w:w="4590" w:type="dxa"/>
            <w:gridSpan w:val="2"/>
            <w:vMerge w:val="restart"/>
            <w:shd w:val="clear" w:color="auto" w:fill="auto"/>
          </w:tcPr>
          <w:p w:rsidR="008C4BCE" w:rsidRPr="006560ED" w:rsidRDefault="008C4BCE" w:rsidP="008C4BCE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при оказании медицинской помощи пациентам с гепатитом</w:t>
            </w:r>
            <w:proofErr w:type="gramStart"/>
            <w:r w:rsidRPr="006560ED">
              <w:rPr>
                <w:rFonts w:ascii="Times New Roman" w:hAnsi="Times New Roman"/>
                <w:sz w:val="24"/>
                <w:szCs w:val="28"/>
              </w:rPr>
              <w:t xml:space="preserve"> С</w:t>
            </w:r>
            <w:proofErr w:type="gramEnd"/>
          </w:p>
        </w:tc>
        <w:tc>
          <w:tcPr>
            <w:tcW w:w="3065" w:type="dxa"/>
            <w:shd w:val="clear" w:color="auto" w:fill="auto"/>
          </w:tcPr>
          <w:p w:rsidR="008C4BCE" w:rsidRPr="006560ED" w:rsidRDefault="008C4BCE" w:rsidP="008C4B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число случаев госпитализации в рамках территориальной программы ОМС на</w:t>
            </w:r>
            <w:r w:rsidRPr="006560ED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</w:rPr>
              <w:br/>
              <w:t>1-й уровень</w:t>
            </w:r>
          </w:p>
          <w:p w:rsidR="008C4BCE" w:rsidRPr="006560ED" w:rsidRDefault="008C4BCE" w:rsidP="008C4B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8C4BCE" w:rsidRPr="006560ED" w:rsidRDefault="008C4BCE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0,0006497</w:t>
            </w:r>
          </w:p>
        </w:tc>
      </w:tr>
      <w:tr w:rsidR="008C4BCE" w:rsidRPr="006560ED" w:rsidTr="00917037">
        <w:tc>
          <w:tcPr>
            <w:tcW w:w="4590" w:type="dxa"/>
            <w:gridSpan w:val="2"/>
            <w:vMerge/>
            <w:shd w:val="clear" w:color="auto" w:fill="auto"/>
          </w:tcPr>
          <w:p w:rsidR="008C4BCE" w:rsidRPr="006560ED" w:rsidRDefault="008C4BCE" w:rsidP="008C4BCE">
            <w:pPr>
              <w:pStyle w:val="a3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5" w:type="dxa"/>
            <w:shd w:val="clear" w:color="auto" w:fill="auto"/>
          </w:tcPr>
          <w:p w:rsidR="008C4BCE" w:rsidRPr="006560ED" w:rsidRDefault="008C4BCE" w:rsidP="00000A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число случаев госпитализации в рамках территориальной программы ОМС на</w:t>
            </w:r>
            <w:r w:rsidRPr="006560ED">
              <w:rPr>
                <w:rFonts w:ascii="Times New Roman" w:hAnsi="Times New Roman"/>
                <w:sz w:val="24"/>
              </w:rPr>
              <w:br/>
              <w:t xml:space="preserve">1 застрахованное лицо – </w:t>
            </w:r>
            <w:r w:rsidRPr="006560ED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8C4BCE" w:rsidRPr="006560ED" w:rsidRDefault="008C4BCE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0,0043398</w:t>
            </w:r>
          </w:p>
        </w:tc>
      </w:tr>
      <w:tr w:rsidR="008C4BCE" w:rsidRPr="006560ED" w:rsidTr="00917037">
        <w:tc>
          <w:tcPr>
            <w:tcW w:w="4590" w:type="dxa"/>
            <w:gridSpan w:val="2"/>
            <w:shd w:val="clear" w:color="auto" w:fill="auto"/>
          </w:tcPr>
          <w:p w:rsidR="008C4BCE" w:rsidRPr="006560ED" w:rsidRDefault="008C4BCE" w:rsidP="00E712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60ED">
              <w:rPr>
                <w:rFonts w:ascii="Times New Roman" w:hAnsi="Times New Roman"/>
                <w:sz w:val="24"/>
                <w:szCs w:val="24"/>
              </w:rPr>
              <w:t>высокотехнологичная медицинская помощь, оказываемая в медицинских организациях (за исключением федеральных медицинских организаций)</w:t>
            </w:r>
          </w:p>
        </w:tc>
        <w:tc>
          <w:tcPr>
            <w:tcW w:w="3065" w:type="dxa"/>
            <w:shd w:val="clear" w:color="auto" w:fill="auto"/>
          </w:tcPr>
          <w:p w:rsidR="008C4BCE" w:rsidRPr="006560ED" w:rsidRDefault="008C4BCE" w:rsidP="00E712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 xml:space="preserve">число случаев госпитализации в рамках территориальной программы ОМС на </w:t>
            </w:r>
            <w:r w:rsidRPr="006560ED">
              <w:rPr>
                <w:rFonts w:ascii="Times New Roman" w:hAnsi="Times New Roman"/>
                <w:sz w:val="24"/>
              </w:rPr>
              <w:br/>
              <w:t>1 застрахованное лицо –</w:t>
            </w:r>
            <w:r w:rsidRPr="006560ED">
              <w:rPr>
                <w:rFonts w:ascii="Times New Roman" w:hAnsi="Times New Roman"/>
                <w:sz w:val="24"/>
              </w:rPr>
              <w:br/>
              <w:t>3-й уровень</w:t>
            </w:r>
          </w:p>
        </w:tc>
        <w:tc>
          <w:tcPr>
            <w:tcW w:w="1777" w:type="dxa"/>
            <w:shd w:val="clear" w:color="auto" w:fill="auto"/>
          </w:tcPr>
          <w:p w:rsidR="008C4BCE" w:rsidRPr="006560ED" w:rsidRDefault="008C4BCE" w:rsidP="008C4BCE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0,0037260</w:t>
            </w:r>
          </w:p>
        </w:tc>
      </w:tr>
      <w:tr w:rsidR="008C4BCE" w:rsidRPr="006560ED" w:rsidTr="00917037">
        <w:tc>
          <w:tcPr>
            <w:tcW w:w="4590" w:type="dxa"/>
            <w:gridSpan w:val="2"/>
            <w:shd w:val="clear" w:color="auto" w:fill="auto"/>
          </w:tcPr>
          <w:p w:rsidR="008C4BCE" w:rsidRPr="006560ED" w:rsidRDefault="008C4BCE" w:rsidP="009170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Медицинская реабилитация, оказываемая в медицинских организациях (за исключением федеральных медицинских организаций)</w:t>
            </w:r>
          </w:p>
        </w:tc>
        <w:tc>
          <w:tcPr>
            <w:tcW w:w="3065" w:type="dxa"/>
            <w:shd w:val="clear" w:color="auto" w:fill="auto"/>
          </w:tcPr>
          <w:p w:rsidR="008C4BCE" w:rsidRPr="006560ED" w:rsidRDefault="008C4BCE" w:rsidP="009170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6560ED">
              <w:rPr>
                <w:rFonts w:ascii="Times New Roman" w:hAnsi="Times New Roman"/>
                <w:sz w:val="24"/>
              </w:rPr>
              <w:t>число случаев госпитализации в рамках территориальной программы ОМС на</w:t>
            </w:r>
            <w:r w:rsidRPr="006560ED">
              <w:rPr>
                <w:rFonts w:ascii="Times New Roman" w:hAnsi="Times New Roman"/>
                <w:sz w:val="24"/>
              </w:rPr>
              <w:br/>
              <w:t>1 застрахованное лицо –</w:t>
            </w:r>
            <w:r w:rsidRPr="006560ED">
              <w:rPr>
                <w:rFonts w:ascii="Times New Roman" w:hAnsi="Times New Roman"/>
                <w:sz w:val="24"/>
              </w:rPr>
              <w:br/>
              <w:t>2-й уровень</w:t>
            </w:r>
          </w:p>
        </w:tc>
        <w:tc>
          <w:tcPr>
            <w:tcW w:w="1777" w:type="dxa"/>
            <w:shd w:val="clear" w:color="auto" w:fill="auto"/>
          </w:tcPr>
          <w:p w:rsidR="008C4BCE" w:rsidRPr="006560ED" w:rsidRDefault="008C4BCE" w:rsidP="00291006">
            <w:pPr>
              <w:pStyle w:val="a3"/>
              <w:autoSpaceDE w:val="0"/>
              <w:autoSpaceDN w:val="0"/>
              <w:adjustRightInd w:val="0"/>
              <w:ind w:left="0" w:firstLine="31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0,0542600».</w:t>
            </w:r>
          </w:p>
        </w:tc>
      </w:tr>
    </w:tbl>
    <w:p w:rsidR="009A0BA8" w:rsidRPr="006560ED" w:rsidRDefault="00BF4CF9" w:rsidP="00D40112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t>Приложение № 2 изложить</w:t>
      </w:r>
      <w:r w:rsidR="00B361E8" w:rsidRPr="006560ED">
        <w:rPr>
          <w:rFonts w:ascii="Times New Roman" w:hAnsi="Times New Roman"/>
          <w:sz w:val="28"/>
          <w:szCs w:val="28"/>
        </w:rPr>
        <w:t xml:space="preserve"> в редакции согласно приложению</w:t>
      </w:r>
      <w:r w:rsidR="00802CE0" w:rsidRPr="006560ED">
        <w:rPr>
          <w:rFonts w:ascii="Times New Roman" w:hAnsi="Times New Roman"/>
          <w:sz w:val="28"/>
          <w:szCs w:val="28"/>
        </w:rPr>
        <w:t xml:space="preserve"> </w:t>
      </w:r>
      <w:r w:rsidRPr="006560ED">
        <w:rPr>
          <w:rFonts w:ascii="Times New Roman" w:hAnsi="Times New Roman"/>
          <w:sz w:val="28"/>
          <w:szCs w:val="28"/>
        </w:rPr>
        <w:t>к настоящему постановлению</w:t>
      </w:r>
      <w:r w:rsidR="00ED3594" w:rsidRPr="006560ED">
        <w:rPr>
          <w:rFonts w:ascii="Times New Roman" w:hAnsi="Times New Roman"/>
          <w:sz w:val="28"/>
          <w:szCs w:val="28"/>
        </w:rPr>
        <w:t>.</w:t>
      </w:r>
    </w:p>
    <w:p w:rsidR="001B1901" w:rsidRPr="006560ED" w:rsidRDefault="001B1901" w:rsidP="001B1901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t>В приложении № 3:</w:t>
      </w:r>
    </w:p>
    <w:p w:rsidR="001C50C7" w:rsidRPr="006560ED" w:rsidRDefault="001C50C7" w:rsidP="001B1901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t>Строку:</w:t>
      </w:r>
    </w:p>
    <w:p w:rsidR="00415760" w:rsidRPr="006560ED" w:rsidRDefault="00415760" w:rsidP="00415760">
      <w:pPr>
        <w:pStyle w:val="a3"/>
        <w:ind w:left="2044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4962"/>
        <w:gridCol w:w="708"/>
        <w:gridCol w:w="709"/>
        <w:gridCol w:w="709"/>
        <w:gridCol w:w="674"/>
      </w:tblGrid>
      <w:tr w:rsidR="001C50C7" w:rsidRPr="006560ED" w:rsidTr="001C50C7">
        <w:tc>
          <w:tcPr>
            <w:tcW w:w="709" w:type="dxa"/>
            <w:shd w:val="clear" w:color="auto" w:fill="auto"/>
          </w:tcPr>
          <w:p w:rsidR="001C50C7" w:rsidRPr="006560ED" w:rsidRDefault="001C50C7" w:rsidP="001C50C7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«37</w:t>
            </w:r>
          </w:p>
        </w:tc>
        <w:tc>
          <w:tcPr>
            <w:tcW w:w="992" w:type="dxa"/>
            <w:shd w:val="clear" w:color="auto" w:fill="auto"/>
          </w:tcPr>
          <w:p w:rsidR="001C50C7" w:rsidRPr="006560ED" w:rsidRDefault="001C50C7" w:rsidP="00083FA5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790081</w:t>
            </w:r>
          </w:p>
        </w:tc>
        <w:tc>
          <w:tcPr>
            <w:tcW w:w="4962" w:type="dxa"/>
            <w:shd w:val="clear" w:color="auto" w:fill="auto"/>
          </w:tcPr>
          <w:p w:rsidR="001C50C7" w:rsidRPr="006560ED" w:rsidRDefault="001C50C7" w:rsidP="001C50C7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 xml:space="preserve">Краевое государственное бюджетное учреждение здравоохранения «Краевая клиническая больница № 1» профессора </w:t>
            </w:r>
            <w:r w:rsidR="00C23240" w:rsidRPr="006560ED">
              <w:rPr>
                <w:rFonts w:ascii="Times New Roman" w:hAnsi="Times New Roman"/>
                <w:sz w:val="24"/>
                <w:szCs w:val="28"/>
              </w:rPr>
              <w:br/>
            </w:r>
            <w:r w:rsidRPr="006560ED">
              <w:rPr>
                <w:rFonts w:ascii="Times New Roman" w:hAnsi="Times New Roman"/>
                <w:sz w:val="24"/>
                <w:szCs w:val="28"/>
              </w:rPr>
              <w:t>С.И. Сергеева министерства здравоохранения Хабаровского края</w:t>
            </w:r>
          </w:p>
        </w:tc>
        <w:tc>
          <w:tcPr>
            <w:tcW w:w="708" w:type="dxa"/>
            <w:shd w:val="clear" w:color="auto" w:fill="auto"/>
          </w:tcPr>
          <w:p w:rsidR="001C50C7" w:rsidRPr="006560ED" w:rsidRDefault="001C50C7" w:rsidP="001C50C7">
            <w:pPr>
              <w:widowControl w:val="0"/>
              <w:autoSpaceDE w:val="0"/>
              <w:autoSpaceDN w:val="0"/>
              <w:ind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50C7" w:rsidRPr="006560ED" w:rsidRDefault="001C50C7" w:rsidP="001C50C7">
            <w:pPr>
              <w:widowControl w:val="0"/>
              <w:autoSpaceDE w:val="0"/>
              <w:autoSpaceDN w:val="0"/>
              <w:ind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C50C7" w:rsidRPr="006560ED" w:rsidRDefault="001C50C7" w:rsidP="001C50C7">
            <w:pPr>
              <w:widowControl w:val="0"/>
              <w:autoSpaceDE w:val="0"/>
              <w:autoSpaceDN w:val="0"/>
              <w:ind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1C50C7" w:rsidRPr="006560ED" w:rsidRDefault="001C50C7" w:rsidP="001C50C7">
            <w:pPr>
              <w:widowControl w:val="0"/>
              <w:autoSpaceDE w:val="0"/>
              <w:autoSpaceDN w:val="0"/>
              <w:ind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0»</w:t>
            </w:r>
          </w:p>
        </w:tc>
      </w:tr>
    </w:tbl>
    <w:p w:rsidR="00415760" w:rsidRPr="006560ED" w:rsidRDefault="00415760" w:rsidP="001C50C7">
      <w:pPr>
        <w:pStyle w:val="a3"/>
        <w:ind w:left="0" w:firstLine="0"/>
        <w:rPr>
          <w:rFonts w:ascii="Times New Roman" w:hAnsi="Times New Roman"/>
          <w:sz w:val="28"/>
          <w:szCs w:val="28"/>
        </w:rPr>
      </w:pPr>
    </w:p>
    <w:p w:rsidR="001C50C7" w:rsidRPr="006560ED" w:rsidRDefault="001C50C7" w:rsidP="001C50C7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t>заменить строкой:</w:t>
      </w:r>
    </w:p>
    <w:p w:rsidR="00415760" w:rsidRPr="006560ED" w:rsidRDefault="00415760" w:rsidP="001C50C7">
      <w:pPr>
        <w:pStyle w:val="a3"/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4962"/>
        <w:gridCol w:w="708"/>
        <w:gridCol w:w="709"/>
        <w:gridCol w:w="709"/>
        <w:gridCol w:w="674"/>
      </w:tblGrid>
      <w:tr w:rsidR="00E63D7B" w:rsidRPr="006560ED" w:rsidTr="00083FA5">
        <w:tc>
          <w:tcPr>
            <w:tcW w:w="709" w:type="dxa"/>
            <w:shd w:val="clear" w:color="auto" w:fill="auto"/>
          </w:tcPr>
          <w:p w:rsidR="001C50C7" w:rsidRPr="006560ED" w:rsidRDefault="001C50C7" w:rsidP="00083FA5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«37</w:t>
            </w:r>
          </w:p>
        </w:tc>
        <w:tc>
          <w:tcPr>
            <w:tcW w:w="992" w:type="dxa"/>
            <w:shd w:val="clear" w:color="auto" w:fill="auto"/>
          </w:tcPr>
          <w:p w:rsidR="001C50C7" w:rsidRPr="006560ED" w:rsidRDefault="001C50C7" w:rsidP="00083FA5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790081</w:t>
            </w:r>
          </w:p>
        </w:tc>
        <w:tc>
          <w:tcPr>
            <w:tcW w:w="4962" w:type="dxa"/>
            <w:shd w:val="clear" w:color="auto" w:fill="auto"/>
          </w:tcPr>
          <w:p w:rsidR="001C50C7" w:rsidRPr="006560ED" w:rsidRDefault="001C50C7" w:rsidP="00083FA5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 xml:space="preserve">Краевое государственное бюджетное учреждение здравоохранения «Краевая клиническая больница» профессора </w:t>
            </w:r>
            <w:r w:rsidR="00C23240" w:rsidRPr="006560ED">
              <w:rPr>
                <w:rFonts w:ascii="Times New Roman" w:hAnsi="Times New Roman"/>
                <w:sz w:val="24"/>
                <w:szCs w:val="28"/>
              </w:rPr>
              <w:br/>
            </w:r>
            <w:r w:rsidRPr="006560ED">
              <w:rPr>
                <w:rFonts w:ascii="Times New Roman" w:hAnsi="Times New Roman"/>
                <w:sz w:val="24"/>
                <w:szCs w:val="28"/>
              </w:rPr>
              <w:t>С.И. Сергеева министерства здравоохранения Хабаровского края</w:t>
            </w:r>
          </w:p>
        </w:tc>
        <w:tc>
          <w:tcPr>
            <w:tcW w:w="708" w:type="dxa"/>
            <w:shd w:val="clear" w:color="auto" w:fill="auto"/>
          </w:tcPr>
          <w:p w:rsidR="001C50C7" w:rsidRPr="006560ED" w:rsidRDefault="001C50C7" w:rsidP="00083FA5">
            <w:pPr>
              <w:widowControl w:val="0"/>
              <w:autoSpaceDE w:val="0"/>
              <w:autoSpaceDN w:val="0"/>
              <w:ind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C50C7" w:rsidRPr="006560ED" w:rsidRDefault="001C50C7" w:rsidP="00083FA5">
            <w:pPr>
              <w:widowControl w:val="0"/>
              <w:autoSpaceDE w:val="0"/>
              <w:autoSpaceDN w:val="0"/>
              <w:ind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C50C7" w:rsidRPr="006560ED" w:rsidRDefault="001C50C7" w:rsidP="00083FA5">
            <w:pPr>
              <w:widowControl w:val="0"/>
              <w:autoSpaceDE w:val="0"/>
              <w:autoSpaceDN w:val="0"/>
              <w:ind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:rsidR="001C50C7" w:rsidRPr="006560ED" w:rsidRDefault="001C50C7" w:rsidP="00083FA5">
            <w:pPr>
              <w:widowControl w:val="0"/>
              <w:autoSpaceDE w:val="0"/>
              <w:autoSpaceDN w:val="0"/>
              <w:ind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0»</w:t>
            </w:r>
            <w:r w:rsidR="00C23240" w:rsidRPr="006560E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</w:tbl>
    <w:p w:rsidR="00F37B5E" w:rsidRPr="006560ED" w:rsidRDefault="00ED3594" w:rsidP="00DC21C4">
      <w:pPr>
        <w:pStyle w:val="a3"/>
        <w:widowControl w:val="0"/>
        <w:numPr>
          <w:ilvl w:val="1"/>
          <w:numId w:val="1"/>
        </w:numPr>
        <w:autoSpaceDE w:val="0"/>
        <w:autoSpaceDN w:val="0"/>
        <w:ind w:left="0" w:firstLine="708"/>
        <w:outlineLvl w:val="3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t>В приложении № 5:</w:t>
      </w:r>
    </w:p>
    <w:p w:rsidR="00ED3594" w:rsidRPr="006560ED" w:rsidRDefault="00804A7C" w:rsidP="001B1901">
      <w:pPr>
        <w:pStyle w:val="a3"/>
        <w:widowControl w:val="0"/>
        <w:numPr>
          <w:ilvl w:val="2"/>
          <w:numId w:val="1"/>
        </w:numPr>
        <w:autoSpaceDE w:val="0"/>
        <w:autoSpaceDN w:val="0"/>
        <w:outlineLvl w:val="3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t>С</w:t>
      </w:r>
      <w:r w:rsidR="00ED3594" w:rsidRPr="006560ED">
        <w:rPr>
          <w:rFonts w:ascii="Times New Roman" w:hAnsi="Times New Roman"/>
          <w:sz w:val="28"/>
          <w:szCs w:val="28"/>
        </w:rPr>
        <w:t>троку:</w:t>
      </w:r>
    </w:p>
    <w:p w:rsidR="00415760" w:rsidRPr="006560ED" w:rsidRDefault="00415760" w:rsidP="00415760">
      <w:pPr>
        <w:pStyle w:val="a3"/>
        <w:widowControl w:val="0"/>
        <w:autoSpaceDE w:val="0"/>
        <w:autoSpaceDN w:val="0"/>
        <w:ind w:left="2044" w:firstLine="0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63"/>
        <w:gridCol w:w="1236"/>
        <w:gridCol w:w="996"/>
        <w:gridCol w:w="1236"/>
        <w:gridCol w:w="996"/>
        <w:gridCol w:w="1236"/>
        <w:gridCol w:w="1116"/>
      </w:tblGrid>
      <w:tr w:rsidR="00E63D7B" w:rsidRPr="006560ED" w:rsidTr="00C23240">
        <w:tc>
          <w:tcPr>
            <w:tcW w:w="1384" w:type="dxa"/>
            <w:shd w:val="clear" w:color="auto" w:fill="auto"/>
          </w:tcPr>
          <w:p w:rsidR="00ED3594" w:rsidRPr="006560ED" w:rsidRDefault="00ED3594" w:rsidP="00E63D7B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«</w:t>
            </w:r>
            <w:r w:rsidR="00C23240" w:rsidRPr="006560ED">
              <w:rPr>
                <w:rFonts w:ascii="Times New Roman" w:hAnsi="Times New Roman"/>
                <w:sz w:val="24"/>
                <w:szCs w:val="28"/>
              </w:rPr>
              <w:t xml:space="preserve">2.1.6 </w:t>
            </w:r>
            <w:proofErr w:type="gramStart"/>
            <w:r w:rsidR="00C23240" w:rsidRPr="006560ED">
              <w:rPr>
                <w:rFonts w:ascii="Times New Roman" w:hAnsi="Times New Roman"/>
                <w:sz w:val="24"/>
                <w:szCs w:val="28"/>
              </w:rPr>
              <w:t>диспан</w:t>
            </w:r>
            <w:r w:rsidR="00E63D7B" w:rsidRPr="006560ED">
              <w:rPr>
                <w:rFonts w:ascii="Times New Roman" w:hAnsi="Times New Roman"/>
                <w:sz w:val="24"/>
                <w:szCs w:val="28"/>
              </w:rPr>
              <w:t>с</w:t>
            </w:r>
            <w:r w:rsidR="00C23240" w:rsidRPr="006560ED">
              <w:rPr>
                <w:rFonts w:ascii="Times New Roman" w:hAnsi="Times New Roman"/>
                <w:sz w:val="24"/>
                <w:szCs w:val="28"/>
              </w:rPr>
              <w:t>ер</w:t>
            </w:r>
            <w:r w:rsidR="00E63D7B" w:rsidRPr="006560ED">
              <w:rPr>
                <w:rFonts w:ascii="Times New Roman" w:hAnsi="Times New Roman"/>
                <w:sz w:val="24"/>
                <w:szCs w:val="28"/>
              </w:rPr>
              <w:t>-</w:t>
            </w:r>
            <w:proofErr w:type="spellStart"/>
            <w:r w:rsidR="00C23240" w:rsidRPr="006560ED">
              <w:rPr>
                <w:rFonts w:ascii="Times New Roman" w:hAnsi="Times New Roman"/>
                <w:sz w:val="24"/>
                <w:szCs w:val="28"/>
              </w:rPr>
              <w:t>ное</w:t>
            </w:r>
            <w:proofErr w:type="spellEnd"/>
            <w:proofErr w:type="gramEnd"/>
            <w:r w:rsidR="00C23240" w:rsidRPr="006560E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C23240" w:rsidRPr="006560ED">
              <w:rPr>
                <w:rFonts w:ascii="Times New Roman" w:hAnsi="Times New Roman"/>
                <w:sz w:val="24"/>
                <w:szCs w:val="28"/>
              </w:rPr>
              <w:t>наблю-дение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:rsidR="00ED3594" w:rsidRPr="006560ED" w:rsidRDefault="00C23240" w:rsidP="00CD0893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560ED">
              <w:rPr>
                <w:rFonts w:ascii="Times New Roman" w:hAnsi="Times New Roman"/>
                <w:sz w:val="24"/>
                <w:szCs w:val="28"/>
              </w:rPr>
              <w:t>комплекс-</w:t>
            </w:r>
            <w:proofErr w:type="spellStart"/>
            <w:r w:rsidRPr="006560ED">
              <w:rPr>
                <w:rFonts w:ascii="Times New Roman" w:hAnsi="Times New Roman"/>
                <w:sz w:val="24"/>
                <w:szCs w:val="28"/>
              </w:rPr>
              <w:t>ных</w:t>
            </w:r>
            <w:proofErr w:type="spellEnd"/>
            <w:proofErr w:type="gramEnd"/>
            <w:r w:rsidRPr="006560ED">
              <w:rPr>
                <w:rFonts w:ascii="Times New Roman" w:hAnsi="Times New Roman"/>
                <w:sz w:val="24"/>
                <w:szCs w:val="28"/>
              </w:rPr>
              <w:br/>
            </w:r>
            <w:proofErr w:type="spellStart"/>
            <w:r w:rsidR="00ED3594" w:rsidRPr="006560ED">
              <w:rPr>
                <w:rFonts w:ascii="Times New Roman" w:hAnsi="Times New Roman"/>
                <w:sz w:val="24"/>
                <w:szCs w:val="28"/>
              </w:rPr>
              <w:t>посеще</w:t>
            </w:r>
            <w:r w:rsidRPr="006560ED">
              <w:rPr>
                <w:rFonts w:ascii="Times New Roman" w:hAnsi="Times New Roman"/>
                <w:sz w:val="24"/>
                <w:szCs w:val="28"/>
              </w:rPr>
              <w:t>-</w:t>
            </w:r>
            <w:r w:rsidR="00ED3594" w:rsidRPr="006560ED">
              <w:rPr>
                <w:rFonts w:ascii="Times New Roman" w:hAnsi="Times New Roman"/>
                <w:sz w:val="24"/>
                <w:szCs w:val="28"/>
              </w:rPr>
              <w:t>ний</w:t>
            </w:r>
            <w:proofErr w:type="spellEnd"/>
          </w:p>
        </w:tc>
        <w:tc>
          <w:tcPr>
            <w:tcW w:w="1236" w:type="dxa"/>
            <w:shd w:val="clear" w:color="auto" w:fill="auto"/>
          </w:tcPr>
          <w:p w:rsidR="00ED3594" w:rsidRPr="006560ED" w:rsidRDefault="00C23240" w:rsidP="00CD0893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0,2617360</w:t>
            </w:r>
          </w:p>
        </w:tc>
        <w:tc>
          <w:tcPr>
            <w:tcW w:w="996" w:type="dxa"/>
            <w:shd w:val="clear" w:color="auto" w:fill="auto"/>
          </w:tcPr>
          <w:p w:rsidR="00ED3594" w:rsidRPr="006560ED" w:rsidRDefault="00C23240" w:rsidP="00CD0893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1895,29</w:t>
            </w:r>
          </w:p>
        </w:tc>
        <w:tc>
          <w:tcPr>
            <w:tcW w:w="1236" w:type="dxa"/>
            <w:shd w:val="clear" w:color="auto" w:fill="auto"/>
          </w:tcPr>
          <w:p w:rsidR="00ED3594" w:rsidRPr="006560ED" w:rsidRDefault="00C23240" w:rsidP="00CD0893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0,2617360</w:t>
            </w:r>
          </w:p>
        </w:tc>
        <w:tc>
          <w:tcPr>
            <w:tcW w:w="996" w:type="dxa"/>
            <w:shd w:val="clear" w:color="auto" w:fill="auto"/>
          </w:tcPr>
          <w:p w:rsidR="00ED3594" w:rsidRPr="006560ED" w:rsidRDefault="00C23240" w:rsidP="00CD0893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2024,97</w:t>
            </w:r>
          </w:p>
        </w:tc>
        <w:tc>
          <w:tcPr>
            <w:tcW w:w="1236" w:type="dxa"/>
            <w:shd w:val="clear" w:color="auto" w:fill="auto"/>
          </w:tcPr>
          <w:p w:rsidR="00ED3594" w:rsidRPr="006560ED" w:rsidRDefault="00C23240" w:rsidP="00CD0893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0,2617360</w:t>
            </w:r>
          </w:p>
        </w:tc>
        <w:tc>
          <w:tcPr>
            <w:tcW w:w="1116" w:type="dxa"/>
            <w:shd w:val="clear" w:color="auto" w:fill="auto"/>
          </w:tcPr>
          <w:p w:rsidR="00ED3594" w:rsidRPr="006560ED" w:rsidRDefault="00C23240" w:rsidP="00CD0893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2152,70</w:t>
            </w:r>
            <w:r w:rsidR="00ED3594" w:rsidRPr="006560E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415760" w:rsidRPr="006560ED" w:rsidRDefault="00415760" w:rsidP="00D82368">
      <w:pPr>
        <w:widowControl w:val="0"/>
        <w:autoSpaceDE w:val="0"/>
        <w:autoSpaceDN w:val="0"/>
        <w:ind w:firstLine="0"/>
        <w:outlineLvl w:val="3"/>
        <w:rPr>
          <w:rFonts w:ascii="Times New Roman" w:hAnsi="Times New Roman"/>
          <w:sz w:val="28"/>
          <w:szCs w:val="28"/>
        </w:rPr>
      </w:pPr>
    </w:p>
    <w:p w:rsidR="00F37B5E" w:rsidRPr="006560ED" w:rsidRDefault="00ED3594" w:rsidP="00D82368">
      <w:pPr>
        <w:widowControl w:val="0"/>
        <w:autoSpaceDE w:val="0"/>
        <w:autoSpaceDN w:val="0"/>
        <w:ind w:firstLine="0"/>
        <w:outlineLvl w:val="3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t>заменить строкой:</w:t>
      </w:r>
    </w:p>
    <w:p w:rsidR="00415760" w:rsidRPr="006560ED" w:rsidRDefault="00415760" w:rsidP="00D82368">
      <w:pPr>
        <w:widowControl w:val="0"/>
        <w:autoSpaceDE w:val="0"/>
        <w:autoSpaceDN w:val="0"/>
        <w:ind w:firstLine="0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1134"/>
        <w:gridCol w:w="1276"/>
        <w:gridCol w:w="1134"/>
        <w:gridCol w:w="1276"/>
        <w:gridCol w:w="1241"/>
      </w:tblGrid>
      <w:tr w:rsidR="00E63D7B" w:rsidRPr="006560ED" w:rsidTr="00E63D7B">
        <w:tc>
          <w:tcPr>
            <w:tcW w:w="993" w:type="dxa"/>
            <w:shd w:val="clear" w:color="auto" w:fill="auto"/>
          </w:tcPr>
          <w:p w:rsidR="00E63D7B" w:rsidRPr="006560ED" w:rsidRDefault="00E63D7B" w:rsidP="00EC4D43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«2.1.6</w:t>
            </w:r>
            <w:r w:rsidR="00EC4D43" w:rsidRPr="006560ED">
              <w:rPr>
                <w:rFonts w:ascii="Times New Roman" w:hAnsi="Times New Roman"/>
                <w:sz w:val="24"/>
                <w:szCs w:val="28"/>
              </w:rPr>
              <w:t>.</w:t>
            </w:r>
            <w:r w:rsidRPr="006560ED">
              <w:rPr>
                <w:rFonts w:ascii="Times New Roman" w:hAnsi="Times New Roman"/>
                <w:sz w:val="24"/>
                <w:szCs w:val="28"/>
              </w:rPr>
              <w:t xml:space="preserve">диспа-нсер-ное </w:t>
            </w:r>
            <w:proofErr w:type="spellStart"/>
            <w:proofErr w:type="gramStart"/>
            <w:r w:rsidRPr="006560ED">
              <w:rPr>
                <w:rFonts w:ascii="Times New Roman" w:hAnsi="Times New Roman"/>
                <w:sz w:val="24"/>
                <w:szCs w:val="28"/>
              </w:rPr>
              <w:lastRenderedPageBreak/>
              <w:t>наблю-дение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E63D7B" w:rsidRPr="006560ED" w:rsidRDefault="00E63D7B" w:rsidP="00E63D7B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6560ED">
              <w:rPr>
                <w:rFonts w:ascii="Times New Roman" w:hAnsi="Times New Roman"/>
                <w:sz w:val="24"/>
                <w:szCs w:val="28"/>
              </w:rPr>
              <w:lastRenderedPageBreak/>
              <w:t>компле-ксных</w:t>
            </w:r>
            <w:proofErr w:type="spellEnd"/>
            <w:proofErr w:type="gramEnd"/>
            <w:r w:rsidRPr="006560ED">
              <w:rPr>
                <w:rFonts w:ascii="Times New Roman" w:hAnsi="Times New Roman"/>
                <w:sz w:val="24"/>
                <w:szCs w:val="28"/>
              </w:rPr>
              <w:br/>
            </w:r>
            <w:proofErr w:type="spellStart"/>
            <w:r w:rsidRPr="006560ED">
              <w:rPr>
                <w:rFonts w:ascii="Times New Roman" w:hAnsi="Times New Roman"/>
                <w:sz w:val="24"/>
                <w:szCs w:val="28"/>
              </w:rPr>
              <w:t>посеще-ний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63D7B" w:rsidRPr="006560ED" w:rsidRDefault="00E63D7B" w:rsidP="00083FA5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0,1639327</w:t>
            </w:r>
          </w:p>
        </w:tc>
        <w:tc>
          <w:tcPr>
            <w:tcW w:w="1134" w:type="dxa"/>
            <w:shd w:val="clear" w:color="auto" w:fill="auto"/>
          </w:tcPr>
          <w:p w:rsidR="00E63D7B" w:rsidRPr="006560ED" w:rsidRDefault="00E63D7B" w:rsidP="00083FA5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1895,29</w:t>
            </w:r>
          </w:p>
        </w:tc>
        <w:tc>
          <w:tcPr>
            <w:tcW w:w="1276" w:type="dxa"/>
            <w:shd w:val="clear" w:color="auto" w:fill="auto"/>
          </w:tcPr>
          <w:p w:rsidR="00E63D7B" w:rsidRPr="006560ED" w:rsidRDefault="00E63D7B" w:rsidP="00083FA5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0,1739087</w:t>
            </w:r>
          </w:p>
        </w:tc>
        <w:tc>
          <w:tcPr>
            <w:tcW w:w="1134" w:type="dxa"/>
            <w:shd w:val="clear" w:color="auto" w:fill="auto"/>
          </w:tcPr>
          <w:p w:rsidR="00E63D7B" w:rsidRPr="006560ED" w:rsidRDefault="00E63D7B" w:rsidP="00083FA5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2024,97</w:t>
            </w:r>
          </w:p>
        </w:tc>
        <w:tc>
          <w:tcPr>
            <w:tcW w:w="1276" w:type="dxa"/>
            <w:shd w:val="clear" w:color="auto" w:fill="auto"/>
          </w:tcPr>
          <w:p w:rsidR="00E63D7B" w:rsidRPr="006560ED" w:rsidRDefault="00E63D7B" w:rsidP="00083FA5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0,1839550</w:t>
            </w:r>
          </w:p>
        </w:tc>
        <w:tc>
          <w:tcPr>
            <w:tcW w:w="1241" w:type="dxa"/>
            <w:shd w:val="clear" w:color="auto" w:fill="auto"/>
          </w:tcPr>
          <w:p w:rsidR="00E63D7B" w:rsidRPr="006560ED" w:rsidRDefault="00E63D7B" w:rsidP="00083FA5">
            <w:pPr>
              <w:widowControl w:val="0"/>
              <w:autoSpaceDE w:val="0"/>
              <w:autoSpaceDN w:val="0"/>
              <w:ind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2152,70».</w:t>
            </w:r>
          </w:p>
        </w:tc>
      </w:tr>
    </w:tbl>
    <w:p w:rsidR="000566EA" w:rsidRPr="006560ED" w:rsidRDefault="000566EA" w:rsidP="000566EA">
      <w:pPr>
        <w:pStyle w:val="a3"/>
        <w:widowControl w:val="0"/>
        <w:numPr>
          <w:ilvl w:val="2"/>
          <w:numId w:val="1"/>
        </w:numPr>
        <w:autoSpaceDE w:val="0"/>
        <w:autoSpaceDN w:val="0"/>
        <w:outlineLvl w:val="3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lastRenderedPageBreak/>
        <w:t>Строку:</w:t>
      </w:r>
    </w:p>
    <w:p w:rsidR="00415760" w:rsidRPr="006560ED" w:rsidRDefault="00415760" w:rsidP="00415760">
      <w:pPr>
        <w:pStyle w:val="a3"/>
        <w:widowControl w:val="0"/>
        <w:autoSpaceDE w:val="0"/>
        <w:autoSpaceDN w:val="0"/>
        <w:ind w:left="2044" w:firstLine="0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134"/>
        <w:gridCol w:w="1134"/>
        <w:gridCol w:w="1134"/>
        <w:gridCol w:w="1134"/>
        <w:gridCol w:w="1301"/>
        <w:gridCol w:w="1216"/>
      </w:tblGrid>
      <w:tr w:rsidR="002E5D5D" w:rsidRPr="006560ED" w:rsidTr="003E04F9">
        <w:tc>
          <w:tcPr>
            <w:tcW w:w="1560" w:type="dxa"/>
            <w:shd w:val="clear" w:color="auto" w:fill="auto"/>
          </w:tcPr>
          <w:p w:rsidR="000566EA" w:rsidRPr="006560ED" w:rsidRDefault="002E5D5D" w:rsidP="003E04F9">
            <w:pPr>
              <w:widowControl w:val="0"/>
              <w:autoSpaceDE w:val="0"/>
              <w:autoSpaceDN w:val="0"/>
              <w:ind w:right="-73"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«</w:t>
            </w:r>
            <w:r w:rsidR="00EC4D43" w:rsidRPr="006560ED">
              <w:rPr>
                <w:rFonts w:ascii="Times New Roman" w:hAnsi="Times New Roman"/>
                <w:sz w:val="24"/>
                <w:szCs w:val="28"/>
              </w:rPr>
              <w:t xml:space="preserve">3. В условиях дневных стационаров (первичная медико-санитарная помощь, </w:t>
            </w:r>
            <w:proofErr w:type="spellStart"/>
            <w:r w:rsidR="00EC4D43" w:rsidRPr="006560ED">
              <w:rPr>
                <w:rFonts w:ascii="Times New Roman" w:hAnsi="Times New Roman"/>
                <w:sz w:val="24"/>
                <w:szCs w:val="28"/>
              </w:rPr>
              <w:t>специализи</w:t>
            </w:r>
            <w:r w:rsidR="003E04F9" w:rsidRPr="006560ED">
              <w:rPr>
                <w:rFonts w:ascii="Times New Roman" w:hAnsi="Times New Roman"/>
                <w:sz w:val="24"/>
                <w:szCs w:val="28"/>
              </w:rPr>
              <w:t>-</w:t>
            </w:r>
            <w:r w:rsidR="00EC4D43" w:rsidRPr="006560ED">
              <w:rPr>
                <w:rFonts w:ascii="Times New Roman" w:hAnsi="Times New Roman"/>
                <w:sz w:val="24"/>
                <w:szCs w:val="28"/>
              </w:rPr>
              <w:t>рованная</w:t>
            </w:r>
            <w:proofErr w:type="spellEnd"/>
            <w:r w:rsidR="00EC4D43" w:rsidRPr="006560ED">
              <w:rPr>
                <w:rFonts w:ascii="Times New Roman" w:hAnsi="Times New Roman"/>
                <w:sz w:val="24"/>
                <w:szCs w:val="28"/>
              </w:rPr>
              <w:t xml:space="preserve"> медицинская помощь</w:t>
            </w:r>
            <w:r w:rsidR="003E04F9" w:rsidRPr="006560ED">
              <w:rPr>
                <w:rFonts w:ascii="Times New Roman" w:hAnsi="Times New Roman"/>
                <w:sz w:val="24"/>
                <w:szCs w:val="28"/>
              </w:rPr>
              <w:t xml:space="preserve">) за исключением </w:t>
            </w:r>
            <w:proofErr w:type="gramStart"/>
            <w:r w:rsidR="003E04F9" w:rsidRPr="006560ED">
              <w:rPr>
                <w:rFonts w:ascii="Times New Roman" w:hAnsi="Times New Roman"/>
                <w:sz w:val="24"/>
                <w:szCs w:val="28"/>
              </w:rPr>
              <w:t>медицинской</w:t>
            </w:r>
            <w:proofErr w:type="gramEnd"/>
            <w:r w:rsidR="003E04F9" w:rsidRPr="006560E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3E04F9" w:rsidRPr="006560ED">
              <w:rPr>
                <w:rFonts w:ascii="Times New Roman" w:hAnsi="Times New Roman"/>
                <w:sz w:val="24"/>
                <w:szCs w:val="28"/>
              </w:rPr>
              <w:t>реабилита-ции</w:t>
            </w:r>
            <w:proofErr w:type="spellEnd"/>
            <w:r w:rsidR="003E04F9" w:rsidRPr="006560ED">
              <w:rPr>
                <w:rFonts w:ascii="Times New Roman" w:hAnsi="Times New Roman"/>
                <w:sz w:val="24"/>
                <w:szCs w:val="28"/>
              </w:rPr>
              <w:t xml:space="preserve"> и федеральных медицинских организаций - всего, в том числе:</w:t>
            </w:r>
          </w:p>
        </w:tc>
        <w:tc>
          <w:tcPr>
            <w:tcW w:w="850" w:type="dxa"/>
            <w:shd w:val="clear" w:color="auto" w:fill="auto"/>
          </w:tcPr>
          <w:p w:rsidR="000566EA" w:rsidRPr="006560ED" w:rsidRDefault="003E04F9" w:rsidP="00D82368">
            <w:pPr>
              <w:widowControl w:val="0"/>
              <w:autoSpaceDE w:val="0"/>
              <w:autoSpaceDN w:val="0"/>
              <w:ind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6560ED">
              <w:rPr>
                <w:rFonts w:ascii="Times New Roman" w:hAnsi="Times New Roman"/>
                <w:sz w:val="24"/>
                <w:szCs w:val="28"/>
              </w:rPr>
              <w:t>с</w:t>
            </w:r>
            <w:r w:rsidR="002E5D5D" w:rsidRPr="006560ED">
              <w:rPr>
                <w:rFonts w:ascii="Times New Roman" w:hAnsi="Times New Roman"/>
                <w:sz w:val="24"/>
                <w:szCs w:val="28"/>
              </w:rPr>
              <w:t>лу</w:t>
            </w:r>
            <w:proofErr w:type="spellEnd"/>
            <w:r w:rsidRPr="006560ED">
              <w:rPr>
                <w:rFonts w:ascii="Times New Roman" w:hAnsi="Times New Roman"/>
                <w:sz w:val="24"/>
                <w:szCs w:val="28"/>
              </w:rPr>
              <w:t>-</w:t>
            </w:r>
            <w:r w:rsidR="002E5D5D" w:rsidRPr="006560ED">
              <w:rPr>
                <w:rFonts w:ascii="Times New Roman" w:hAnsi="Times New Roman"/>
                <w:sz w:val="24"/>
                <w:szCs w:val="28"/>
              </w:rPr>
              <w:t>чаев</w:t>
            </w:r>
            <w:proofErr w:type="gramEnd"/>
            <w:r w:rsidR="002E5D5D" w:rsidRPr="006560E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2E5D5D" w:rsidRPr="006560ED">
              <w:rPr>
                <w:rFonts w:ascii="Times New Roman" w:hAnsi="Times New Roman"/>
                <w:sz w:val="24"/>
                <w:szCs w:val="28"/>
              </w:rPr>
              <w:t>лече</w:t>
            </w:r>
            <w:r w:rsidRPr="006560ED">
              <w:rPr>
                <w:rFonts w:ascii="Times New Roman" w:hAnsi="Times New Roman"/>
                <w:sz w:val="24"/>
                <w:szCs w:val="28"/>
              </w:rPr>
              <w:t>-</w:t>
            </w:r>
            <w:r w:rsidR="002E5D5D" w:rsidRPr="006560ED">
              <w:rPr>
                <w:rFonts w:ascii="Times New Roman" w:hAnsi="Times New Roman"/>
                <w:sz w:val="24"/>
                <w:szCs w:val="28"/>
              </w:rPr>
              <w:t>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566EA" w:rsidRPr="006560ED" w:rsidRDefault="002E5D5D" w:rsidP="003E04F9">
            <w:pPr>
              <w:widowControl w:val="0"/>
              <w:autoSpaceDE w:val="0"/>
              <w:autoSpaceDN w:val="0"/>
              <w:ind w:left="-108"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</w:t>
            </w:r>
            <w:r w:rsidR="003E04F9" w:rsidRPr="006560ED">
              <w:rPr>
                <w:rFonts w:ascii="Times New Roman" w:hAnsi="Times New Roman"/>
                <w:sz w:val="24"/>
                <w:szCs w:val="28"/>
              </w:rPr>
              <w:t>,0678630</w:t>
            </w:r>
          </w:p>
        </w:tc>
        <w:tc>
          <w:tcPr>
            <w:tcW w:w="1134" w:type="dxa"/>
            <w:shd w:val="clear" w:color="auto" w:fill="auto"/>
          </w:tcPr>
          <w:p w:rsidR="000566EA" w:rsidRPr="006560ED" w:rsidRDefault="003E04F9" w:rsidP="00D82368">
            <w:pPr>
              <w:widowControl w:val="0"/>
              <w:autoSpaceDE w:val="0"/>
              <w:autoSpaceDN w:val="0"/>
              <w:ind w:left="-108"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34690,92</w:t>
            </w:r>
          </w:p>
        </w:tc>
        <w:tc>
          <w:tcPr>
            <w:tcW w:w="1134" w:type="dxa"/>
            <w:shd w:val="clear" w:color="auto" w:fill="auto"/>
          </w:tcPr>
          <w:p w:rsidR="000566EA" w:rsidRPr="006560ED" w:rsidRDefault="003E04F9" w:rsidP="00D82368">
            <w:pPr>
              <w:widowControl w:val="0"/>
              <w:autoSpaceDE w:val="0"/>
              <w:autoSpaceDN w:val="0"/>
              <w:ind w:left="-108"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0,0678630</w:t>
            </w:r>
          </w:p>
        </w:tc>
        <w:tc>
          <w:tcPr>
            <w:tcW w:w="1134" w:type="dxa"/>
            <w:shd w:val="clear" w:color="auto" w:fill="auto"/>
          </w:tcPr>
          <w:p w:rsidR="000566EA" w:rsidRPr="006560ED" w:rsidRDefault="003E04F9" w:rsidP="00D82368">
            <w:pPr>
              <w:widowControl w:val="0"/>
              <w:autoSpaceDE w:val="0"/>
              <w:autoSpaceDN w:val="0"/>
              <w:ind w:left="-108"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36697,32</w:t>
            </w:r>
          </w:p>
        </w:tc>
        <w:tc>
          <w:tcPr>
            <w:tcW w:w="1301" w:type="dxa"/>
            <w:shd w:val="clear" w:color="auto" w:fill="auto"/>
          </w:tcPr>
          <w:p w:rsidR="000566EA" w:rsidRPr="006560ED" w:rsidRDefault="003E04F9" w:rsidP="00D82368">
            <w:pPr>
              <w:widowControl w:val="0"/>
              <w:autoSpaceDE w:val="0"/>
              <w:autoSpaceDN w:val="0"/>
              <w:ind w:left="-108"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0,0678630</w:t>
            </w:r>
          </w:p>
        </w:tc>
        <w:tc>
          <w:tcPr>
            <w:tcW w:w="1216" w:type="dxa"/>
            <w:shd w:val="clear" w:color="auto" w:fill="auto"/>
          </w:tcPr>
          <w:p w:rsidR="000566EA" w:rsidRPr="006560ED" w:rsidRDefault="003E04F9" w:rsidP="00D82368">
            <w:pPr>
              <w:widowControl w:val="0"/>
              <w:autoSpaceDE w:val="0"/>
              <w:autoSpaceDN w:val="0"/>
              <w:ind w:left="-108"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38754,84</w:t>
            </w:r>
            <w:r w:rsidR="000566EA" w:rsidRPr="006560E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415760" w:rsidRPr="006560ED" w:rsidRDefault="00415760" w:rsidP="00D82368">
      <w:pPr>
        <w:widowControl w:val="0"/>
        <w:autoSpaceDE w:val="0"/>
        <w:autoSpaceDN w:val="0"/>
        <w:ind w:firstLine="0"/>
        <w:outlineLvl w:val="3"/>
        <w:rPr>
          <w:rFonts w:ascii="Times New Roman" w:hAnsi="Times New Roman"/>
          <w:sz w:val="28"/>
          <w:szCs w:val="28"/>
        </w:rPr>
      </w:pPr>
    </w:p>
    <w:p w:rsidR="000566EA" w:rsidRPr="006560ED" w:rsidRDefault="000566EA" w:rsidP="00D82368">
      <w:pPr>
        <w:widowControl w:val="0"/>
        <w:autoSpaceDE w:val="0"/>
        <w:autoSpaceDN w:val="0"/>
        <w:ind w:firstLine="0"/>
        <w:outlineLvl w:val="3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t>заменить строкой:</w:t>
      </w:r>
    </w:p>
    <w:p w:rsidR="00415760" w:rsidRPr="006560ED" w:rsidRDefault="00415760" w:rsidP="00D82368">
      <w:pPr>
        <w:widowControl w:val="0"/>
        <w:autoSpaceDE w:val="0"/>
        <w:autoSpaceDN w:val="0"/>
        <w:ind w:firstLine="0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134"/>
        <w:gridCol w:w="1134"/>
        <w:gridCol w:w="1134"/>
        <w:gridCol w:w="1134"/>
        <w:gridCol w:w="1301"/>
        <w:gridCol w:w="1216"/>
      </w:tblGrid>
      <w:tr w:rsidR="003E04F9" w:rsidRPr="006560ED" w:rsidTr="00083FA5">
        <w:tc>
          <w:tcPr>
            <w:tcW w:w="1560" w:type="dxa"/>
            <w:shd w:val="clear" w:color="auto" w:fill="auto"/>
          </w:tcPr>
          <w:p w:rsidR="003E04F9" w:rsidRPr="006560ED" w:rsidRDefault="003E04F9" w:rsidP="00083FA5">
            <w:pPr>
              <w:widowControl w:val="0"/>
              <w:autoSpaceDE w:val="0"/>
              <w:autoSpaceDN w:val="0"/>
              <w:ind w:right="-73" w:firstLine="0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 xml:space="preserve">«3. В условиях дневных стационаров (первичная медико-санитарная помощь, </w:t>
            </w:r>
            <w:proofErr w:type="spellStart"/>
            <w:r w:rsidRPr="006560ED">
              <w:rPr>
                <w:rFonts w:ascii="Times New Roman" w:hAnsi="Times New Roman"/>
                <w:sz w:val="24"/>
                <w:szCs w:val="28"/>
              </w:rPr>
              <w:t>специализи-рованная</w:t>
            </w:r>
            <w:proofErr w:type="spellEnd"/>
            <w:r w:rsidRPr="006560ED">
              <w:rPr>
                <w:rFonts w:ascii="Times New Roman" w:hAnsi="Times New Roman"/>
                <w:sz w:val="24"/>
                <w:szCs w:val="28"/>
              </w:rPr>
              <w:t xml:space="preserve"> медицинская помощь) за исключением </w:t>
            </w:r>
            <w:proofErr w:type="gramStart"/>
            <w:r w:rsidRPr="006560ED">
              <w:rPr>
                <w:rFonts w:ascii="Times New Roman" w:hAnsi="Times New Roman"/>
                <w:sz w:val="24"/>
                <w:szCs w:val="28"/>
              </w:rPr>
              <w:t>медицинской</w:t>
            </w:r>
            <w:proofErr w:type="gramEnd"/>
            <w:r w:rsidRPr="006560E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560ED">
              <w:rPr>
                <w:rFonts w:ascii="Times New Roman" w:hAnsi="Times New Roman"/>
                <w:sz w:val="24"/>
                <w:szCs w:val="28"/>
              </w:rPr>
              <w:t>реабилита-ции</w:t>
            </w:r>
            <w:proofErr w:type="spellEnd"/>
            <w:r w:rsidRPr="006560ED">
              <w:rPr>
                <w:rFonts w:ascii="Times New Roman" w:hAnsi="Times New Roman"/>
                <w:sz w:val="24"/>
                <w:szCs w:val="28"/>
              </w:rPr>
              <w:t xml:space="preserve"> и федеральных медицинских организаций - всего, в том числе:</w:t>
            </w:r>
          </w:p>
        </w:tc>
        <w:tc>
          <w:tcPr>
            <w:tcW w:w="850" w:type="dxa"/>
            <w:shd w:val="clear" w:color="auto" w:fill="auto"/>
          </w:tcPr>
          <w:p w:rsidR="003E04F9" w:rsidRPr="006560ED" w:rsidRDefault="003E04F9" w:rsidP="00083FA5">
            <w:pPr>
              <w:widowControl w:val="0"/>
              <w:autoSpaceDE w:val="0"/>
              <w:autoSpaceDN w:val="0"/>
              <w:ind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6560ED">
              <w:rPr>
                <w:rFonts w:ascii="Times New Roman" w:hAnsi="Times New Roman"/>
                <w:sz w:val="24"/>
                <w:szCs w:val="28"/>
              </w:rPr>
              <w:t>слу</w:t>
            </w:r>
            <w:proofErr w:type="spellEnd"/>
            <w:r w:rsidRPr="006560ED">
              <w:rPr>
                <w:rFonts w:ascii="Times New Roman" w:hAnsi="Times New Roman"/>
                <w:sz w:val="24"/>
                <w:szCs w:val="28"/>
              </w:rPr>
              <w:t>-чаев</w:t>
            </w:r>
            <w:proofErr w:type="gramEnd"/>
            <w:r w:rsidRPr="006560E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560ED">
              <w:rPr>
                <w:rFonts w:ascii="Times New Roman" w:hAnsi="Times New Roman"/>
                <w:sz w:val="24"/>
                <w:szCs w:val="28"/>
              </w:rPr>
              <w:t>лече-ния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E04F9" w:rsidRPr="006560ED" w:rsidRDefault="003E04F9" w:rsidP="00083FA5">
            <w:pPr>
              <w:widowControl w:val="0"/>
              <w:autoSpaceDE w:val="0"/>
              <w:autoSpaceDN w:val="0"/>
              <w:ind w:left="-108"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0,0678630</w:t>
            </w:r>
          </w:p>
        </w:tc>
        <w:tc>
          <w:tcPr>
            <w:tcW w:w="1134" w:type="dxa"/>
            <w:shd w:val="clear" w:color="auto" w:fill="auto"/>
          </w:tcPr>
          <w:p w:rsidR="003E04F9" w:rsidRPr="006560ED" w:rsidRDefault="003E04F9" w:rsidP="00083FA5">
            <w:pPr>
              <w:widowControl w:val="0"/>
              <w:autoSpaceDE w:val="0"/>
              <w:autoSpaceDN w:val="0"/>
              <w:ind w:left="-108"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37422,45</w:t>
            </w:r>
          </w:p>
        </w:tc>
        <w:tc>
          <w:tcPr>
            <w:tcW w:w="1134" w:type="dxa"/>
            <w:shd w:val="clear" w:color="auto" w:fill="auto"/>
          </w:tcPr>
          <w:p w:rsidR="003E04F9" w:rsidRPr="006560ED" w:rsidRDefault="003E04F9" w:rsidP="00083FA5">
            <w:pPr>
              <w:widowControl w:val="0"/>
              <w:autoSpaceDE w:val="0"/>
              <w:autoSpaceDN w:val="0"/>
              <w:ind w:left="-108"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0,0678630</w:t>
            </w:r>
          </w:p>
        </w:tc>
        <w:tc>
          <w:tcPr>
            <w:tcW w:w="1134" w:type="dxa"/>
            <w:shd w:val="clear" w:color="auto" w:fill="auto"/>
          </w:tcPr>
          <w:p w:rsidR="003E04F9" w:rsidRPr="006560ED" w:rsidRDefault="003E04F9" w:rsidP="00083FA5">
            <w:pPr>
              <w:widowControl w:val="0"/>
              <w:autoSpaceDE w:val="0"/>
              <w:autoSpaceDN w:val="0"/>
              <w:ind w:left="-108"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39318,04</w:t>
            </w:r>
          </w:p>
        </w:tc>
        <w:tc>
          <w:tcPr>
            <w:tcW w:w="1301" w:type="dxa"/>
            <w:shd w:val="clear" w:color="auto" w:fill="auto"/>
          </w:tcPr>
          <w:p w:rsidR="003E04F9" w:rsidRPr="006560ED" w:rsidRDefault="003E04F9" w:rsidP="00083FA5">
            <w:pPr>
              <w:widowControl w:val="0"/>
              <w:autoSpaceDE w:val="0"/>
              <w:autoSpaceDN w:val="0"/>
              <w:ind w:left="-108"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0,0678630</w:t>
            </w:r>
          </w:p>
        </w:tc>
        <w:tc>
          <w:tcPr>
            <w:tcW w:w="1216" w:type="dxa"/>
            <w:shd w:val="clear" w:color="auto" w:fill="auto"/>
          </w:tcPr>
          <w:p w:rsidR="003E04F9" w:rsidRPr="006560ED" w:rsidRDefault="003E04F9" w:rsidP="00083FA5">
            <w:pPr>
              <w:widowControl w:val="0"/>
              <w:autoSpaceDE w:val="0"/>
              <w:autoSpaceDN w:val="0"/>
              <w:ind w:left="-108" w:firstLine="0"/>
              <w:jc w:val="center"/>
              <w:outlineLvl w:val="3"/>
              <w:rPr>
                <w:rFonts w:ascii="Times New Roman" w:hAnsi="Times New Roman"/>
                <w:sz w:val="24"/>
                <w:szCs w:val="28"/>
              </w:rPr>
            </w:pPr>
            <w:r w:rsidRPr="006560ED">
              <w:rPr>
                <w:rFonts w:ascii="Times New Roman" w:hAnsi="Times New Roman"/>
                <w:sz w:val="24"/>
                <w:szCs w:val="28"/>
              </w:rPr>
              <w:t>41222,17».</w:t>
            </w:r>
          </w:p>
        </w:tc>
      </w:tr>
    </w:tbl>
    <w:p w:rsidR="000566EA" w:rsidRPr="006560ED" w:rsidRDefault="000566EA" w:rsidP="000566EA">
      <w:pPr>
        <w:pStyle w:val="a3"/>
        <w:ind w:left="2044" w:firstLine="0"/>
        <w:rPr>
          <w:rFonts w:ascii="Times New Roman" w:hAnsi="Times New Roman"/>
          <w:sz w:val="28"/>
          <w:szCs w:val="28"/>
        </w:rPr>
      </w:pPr>
    </w:p>
    <w:p w:rsidR="00622DBB" w:rsidRPr="006560ED" w:rsidRDefault="00622DBB" w:rsidP="000566E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 и распространяется на правоотношения, возн</w:t>
      </w:r>
      <w:r w:rsidR="00AD14AF" w:rsidRPr="006560ED">
        <w:rPr>
          <w:rFonts w:ascii="Times New Roman" w:hAnsi="Times New Roman"/>
          <w:sz w:val="28"/>
          <w:szCs w:val="28"/>
        </w:rPr>
        <w:t xml:space="preserve">икшие </w:t>
      </w:r>
      <w:r w:rsidRPr="006560ED">
        <w:rPr>
          <w:rFonts w:ascii="Times New Roman" w:hAnsi="Times New Roman"/>
          <w:sz w:val="28"/>
          <w:szCs w:val="28"/>
        </w:rPr>
        <w:t>с 01 октября 202</w:t>
      </w:r>
      <w:r w:rsidR="00C43728" w:rsidRPr="006560ED">
        <w:rPr>
          <w:rFonts w:ascii="Times New Roman" w:hAnsi="Times New Roman"/>
          <w:sz w:val="28"/>
          <w:szCs w:val="28"/>
        </w:rPr>
        <w:t>3</w:t>
      </w:r>
      <w:r w:rsidRPr="006560ED">
        <w:rPr>
          <w:rFonts w:ascii="Times New Roman" w:hAnsi="Times New Roman"/>
          <w:sz w:val="28"/>
          <w:szCs w:val="28"/>
        </w:rPr>
        <w:t xml:space="preserve"> года</w:t>
      </w:r>
      <w:r w:rsidR="00C43728" w:rsidRPr="006560ED">
        <w:rPr>
          <w:rFonts w:ascii="Times New Roman" w:hAnsi="Times New Roman"/>
          <w:sz w:val="28"/>
          <w:szCs w:val="28"/>
        </w:rPr>
        <w:t xml:space="preserve">, за исключением подпункта 1.3.1 </w:t>
      </w:r>
      <w:r w:rsidR="00C43728" w:rsidRPr="006560ED">
        <w:rPr>
          <w:rFonts w:ascii="Times New Roman" w:hAnsi="Times New Roman"/>
          <w:sz w:val="28"/>
          <w:szCs w:val="28"/>
        </w:rPr>
        <w:br/>
        <w:t>пункта 1.3 настоящего постановления.</w:t>
      </w:r>
    </w:p>
    <w:p w:rsidR="00C43728" w:rsidRPr="006560ED" w:rsidRDefault="00C43728" w:rsidP="00D610F6">
      <w:pPr>
        <w:pStyle w:val="ConsPlusNormal"/>
        <w:widowControl w:val="0"/>
        <w:adjustRightInd/>
        <w:ind w:firstLine="709"/>
        <w:jc w:val="both"/>
        <w:outlineLvl w:val="3"/>
      </w:pPr>
      <w:r w:rsidRPr="006560ED">
        <w:t xml:space="preserve">Подпункт 1.3.1 пункта 1.3 настоящего постановления </w:t>
      </w:r>
      <w:r w:rsidR="00D610F6" w:rsidRPr="006560ED">
        <w:t xml:space="preserve">вступает в силу со дня его официального опубликования и распространяется на правоотношения, возникшие с 25 мая 2023 года. </w:t>
      </w:r>
    </w:p>
    <w:p w:rsidR="00ED3594" w:rsidRPr="006560ED" w:rsidRDefault="00ED3594" w:rsidP="007E329A">
      <w:pPr>
        <w:pStyle w:val="a3"/>
        <w:ind w:left="0" w:firstLine="0"/>
        <w:rPr>
          <w:rFonts w:ascii="Times New Roman" w:hAnsi="Times New Roman"/>
          <w:sz w:val="28"/>
          <w:szCs w:val="28"/>
        </w:rPr>
      </w:pPr>
    </w:p>
    <w:p w:rsidR="00B05C9D" w:rsidRPr="006560ED" w:rsidRDefault="00B05C9D" w:rsidP="00E27435">
      <w:pPr>
        <w:ind w:firstLine="0"/>
        <w:rPr>
          <w:rFonts w:ascii="Times New Roman" w:hAnsi="Times New Roman"/>
          <w:sz w:val="28"/>
          <w:szCs w:val="28"/>
        </w:rPr>
      </w:pPr>
    </w:p>
    <w:p w:rsidR="00D610F6" w:rsidRPr="006560ED" w:rsidRDefault="00D610F6" w:rsidP="006074B6">
      <w:pPr>
        <w:tabs>
          <w:tab w:val="left" w:pos="6300"/>
        </w:tabs>
        <w:ind w:firstLine="0"/>
        <w:rPr>
          <w:rFonts w:ascii="Times New Roman" w:hAnsi="Times New Roman"/>
          <w:sz w:val="28"/>
          <w:szCs w:val="28"/>
        </w:rPr>
      </w:pPr>
    </w:p>
    <w:p w:rsidR="00E27435" w:rsidRPr="006560ED" w:rsidRDefault="00D610F6" w:rsidP="00D610F6">
      <w:pPr>
        <w:tabs>
          <w:tab w:val="left" w:pos="6300"/>
        </w:tabs>
        <w:ind w:firstLine="0"/>
        <w:rPr>
          <w:rFonts w:ascii="Times New Roman" w:hAnsi="Times New Roman"/>
          <w:sz w:val="28"/>
          <w:szCs w:val="28"/>
        </w:rPr>
      </w:pPr>
      <w:r w:rsidRPr="006560ED">
        <w:rPr>
          <w:rFonts w:ascii="Times New Roman" w:hAnsi="Times New Roman"/>
          <w:sz w:val="28"/>
          <w:szCs w:val="28"/>
        </w:rPr>
        <w:t>Губернатор области</w:t>
      </w:r>
      <w:r w:rsidR="006074B6" w:rsidRPr="006560ED">
        <w:rPr>
          <w:rFonts w:ascii="Times New Roman" w:hAnsi="Times New Roman"/>
          <w:sz w:val="28"/>
          <w:szCs w:val="28"/>
        </w:rPr>
        <w:t xml:space="preserve"> </w:t>
      </w:r>
      <w:r w:rsidR="00E27435" w:rsidRPr="006560ED">
        <w:rPr>
          <w:rFonts w:ascii="Times New Roman" w:hAnsi="Times New Roman"/>
          <w:sz w:val="28"/>
          <w:szCs w:val="28"/>
        </w:rPr>
        <w:t xml:space="preserve">                </w:t>
      </w:r>
      <w:r w:rsidR="003E5F0F" w:rsidRPr="006560ED">
        <w:rPr>
          <w:rFonts w:ascii="Times New Roman" w:hAnsi="Times New Roman"/>
          <w:sz w:val="28"/>
          <w:szCs w:val="28"/>
        </w:rPr>
        <w:t xml:space="preserve"> </w:t>
      </w:r>
      <w:r w:rsidR="00675E7B" w:rsidRPr="006560ED">
        <w:rPr>
          <w:rFonts w:ascii="Times New Roman" w:hAnsi="Times New Roman"/>
          <w:sz w:val="28"/>
          <w:szCs w:val="28"/>
        </w:rPr>
        <w:t xml:space="preserve">  </w:t>
      </w:r>
      <w:r w:rsidR="00182D9D" w:rsidRPr="006560ED">
        <w:rPr>
          <w:rFonts w:ascii="Times New Roman" w:hAnsi="Times New Roman"/>
          <w:sz w:val="28"/>
          <w:szCs w:val="28"/>
        </w:rPr>
        <w:t xml:space="preserve">                      </w:t>
      </w:r>
      <w:r w:rsidR="001308FC" w:rsidRPr="006560ED">
        <w:rPr>
          <w:rFonts w:ascii="Times New Roman" w:hAnsi="Times New Roman"/>
          <w:sz w:val="28"/>
          <w:szCs w:val="28"/>
        </w:rPr>
        <w:t xml:space="preserve">          </w:t>
      </w:r>
      <w:r w:rsidR="00E27435" w:rsidRPr="006560ED">
        <w:rPr>
          <w:rFonts w:ascii="Times New Roman" w:hAnsi="Times New Roman"/>
          <w:sz w:val="28"/>
          <w:szCs w:val="28"/>
        </w:rPr>
        <w:t xml:space="preserve">  </w:t>
      </w:r>
      <w:r w:rsidR="00F956BB" w:rsidRPr="006560ED">
        <w:rPr>
          <w:rFonts w:ascii="Times New Roman" w:hAnsi="Times New Roman"/>
          <w:sz w:val="28"/>
          <w:szCs w:val="28"/>
        </w:rPr>
        <w:t xml:space="preserve"> </w:t>
      </w:r>
      <w:r w:rsidR="006074B6" w:rsidRPr="006560ED">
        <w:rPr>
          <w:rFonts w:ascii="Times New Roman" w:hAnsi="Times New Roman"/>
          <w:sz w:val="28"/>
          <w:szCs w:val="28"/>
        </w:rPr>
        <w:t xml:space="preserve">   </w:t>
      </w:r>
      <w:r w:rsidRPr="006560ED">
        <w:rPr>
          <w:rFonts w:ascii="Times New Roman" w:hAnsi="Times New Roman"/>
          <w:sz w:val="28"/>
          <w:szCs w:val="28"/>
        </w:rPr>
        <w:t xml:space="preserve">     </w:t>
      </w:r>
      <w:r w:rsidR="006074B6" w:rsidRPr="006560ED">
        <w:rPr>
          <w:rFonts w:ascii="Times New Roman" w:hAnsi="Times New Roman"/>
          <w:sz w:val="28"/>
          <w:szCs w:val="28"/>
        </w:rPr>
        <w:t xml:space="preserve">   </w:t>
      </w:r>
      <w:r w:rsidR="00E27435" w:rsidRPr="006560ED">
        <w:rPr>
          <w:rFonts w:ascii="Times New Roman" w:hAnsi="Times New Roman"/>
          <w:sz w:val="28"/>
          <w:szCs w:val="28"/>
        </w:rPr>
        <w:t xml:space="preserve">    </w:t>
      </w:r>
      <w:r w:rsidRPr="006560ED">
        <w:rPr>
          <w:rFonts w:ascii="Times New Roman" w:hAnsi="Times New Roman"/>
          <w:sz w:val="28"/>
          <w:szCs w:val="28"/>
        </w:rPr>
        <w:t>Р.Э. Гольдштейн</w:t>
      </w:r>
    </w:p>
    <w:p w:rsidR="007E329A" w:rsidRPr="006560ED" w:rsidRDefault="007E329A" w:rsidP="00E27435">
      <w:pPr>
        <w:ind w:firstLine="0"/>
        <w:rPr>
          <w:rFonts w:ascii="Times New Roman" w:hAnsi="Times New Roman"/>
          <w:sz w:val="28"/>
          <w:szCs w:val="28"/>
        </w:rPr>
      </w:pPr>
    </w:p>
    <w:p w:rsidR="00802CE0" w:rsidRPr="006560ED" w:rsidRDefault="00802CE0" w:rsidP="00E27435">
      <w:pPr>
        <w:ind w:firstLine="0"/>
        <w:rPr>
          <w:rFonts w:ascii="Times New Roman" w:hAnsi="Times New Roman"/>
          <w:sz w:val="28"/>
          <w:szCs w:val="28"/>
        </w:rPr>
      </w:pPr>
    </w:p>
    <w:p w:rsidR="00802CE0" w:rsidRPr="006560ED" w:rsidRDefault="00802CE0" w:rsidP="00E27435">
      <w:pPr>
        <w:ind w:firstLine="0"/>
        <w:rPr>
          <w:rFonts w:ascii="Times New Roman" w:hAnsi="Times New Roman"/>
          <w:sz w:val="28"/>
          <w:szCs w:val="28"/>
        </w:rPr>
      </w:pPr>
    </w:p>
    <w:p w:rsidR="00802CE0" w:rsidRPr="006560ED" w:rsidRDefault="00802CE0" w:rsidP="00E27435">
      <w:pPr>
        <w:ind w:firstLine="0"/>
        <w:rPr>
          <w:rFonts w:ascii="Times New Roman" w:hAnsi="Times New Roman"/>
          <w:sz w:val="28"/>
          <w:szCs w:val="28"/>
        </w:rPr>
      </w:pPr>
    </w:p>
    <w:p w:rsidR="00802CE0" w:rsidRPr="006560ED" w:rsidRDefault="00802CE0" w:rsidP="00E27435">
      <w:pPr>
        <w:ind w:firstLine="0"/>
        <w:rPr>
          <w:rFonts w:ascii="Times New Roman" w:hAnsi="Times New Roman"/>
          <w:sz w:val="28"/>
          <w:szCs w:val="28"/>
        </w:rPr>
      </w:pPr>
    </w:p>
    <w:p w:rsidR="00802CE0" w:rsidRPr="006560ED" w:rsidRDefault="00802CE0" w:rsidP="00E27435">
      <w:pPr>
        <w:ind w:firstLine="0"/>
        <w:rPr>
          <w:rFonts w:ascii="Times New Roman" w:hAnsi="Times New Roman"/>
          <w:sz w:val="28"/>
          <w:szCs w:val="28"/>
        </w:rPr>
      </w:pPr>
    </w:p>
    <w:p w:rsidR="00802CE0" w:rsidRPr="006560ED" w:rsidRDefault="00802CE0" w:rsidP="00E27435">
      <w:pPr>
        <w:ind w:firstLine="0"/>
        <w:rPr>
          <w:rFonts w:ascii="Times New Roman" w:hAnsi="Times New Roman"/>
          <w:sz w:val="28"/>
          <w:szCs w:val="28"/>
        </w:rPr>
      </w:pPr>
    </w:p>
    <w:p w:rsidR="00802CE0" w:rsidRPr="006560ED" w:rsidRDefault="00802CE0" w:rsidP="00E27435">
      <w:pPr>
        <w:ind w:firstLine="0"/>
        <w:rPr>
          <w:rFonts w:ascii="Times New Roman" w:hAnsi="Times New Roman"/>
          <w:sz w:val="28"/>
          <w:szCs w:val="28"/>
        </w:rPr>
      </w:pPr>
    </w:p>
    <w:p w:rsidR="00802CE0" w:rsidRPr="006560ED" w:rsidRDefault="00802CE0" w:rsidP="00E27435">
      <w:pPr>
        <w:ind w:firstLine="0"/>
        <w:rPr>
          <w:rFonts w:ascii="Times New Roman" w:hAnsi="Times New Roman"/>
          <w:sz w:val="28"/>
          <w:szCs w:val="28"/>
        </w:rPr>
      </w:pPr>
    </w:p>
    <w:p w:rsidR="00802CE0" w:rsidRPr="006560ED" w:rsidRDefault="00802CE0" w:rsidP="00E27435">
      <w:pPr>
        <w:ind w:firstLine="0"/>
        <w:rPr>
          <w:rFonts w:ascii="Times New Roman" w:hAnsi="Times New Roman"/>
          <w:sz w:val="28"/>
          <w:szCs w:val="28"/>
        </w:rPr>
      </w:pPr>
    </w:p>
    <w:p w:rsidR="00802CE0" w:rsidRPr="006560ED" w:rsidRDefault="00802CE0" w:rsidP="00E27435">
      <w:pPr>
        <w:ind w:firstLine="0"/>
        <w:rPr>
          <w:rFonts w:ascii="Times New Roman" w:hAnsi="Times New Roman"/>
          <w:sz w:val="28"/>
          <w:szCs w:val="28"/>
        </w:rPr>
        <w:sectPr w:rsidR="00802CE0" w:rsidRPr="006560ED" w:rsidSect="00B77BE9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F72149" w:rsidRPr="006560ED" w:rsidTr="00F60A76">
        <w:tc>
          <w:tcPr>
            <w:tcW w:w="4111" w:type="dxa"/>
            <w:shd w:val="clear" w:color="auto" w:fill="auto"/>
          </w:tcPr>
          <w:p w:rsidR="00622DBB" w:rsidRPr="006560ED" w:rsidRDefault="00F72149" w:rsidP="00A84510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6560ED">
              <w:rPr>
                <w:rFonts w:ascii="Times New Roman" w:hAnsi="Times New Roman"/>
                <w:sz w:val="28"/>
                <w:szCs w:val="24"/>
              </w:rPr>
              <w:lastRenderedPageBreak/>
              <w:t>Приложение</w:t>
            </w:r>
            <w:r w:rsidR="00802CE0" w:rsidRPr="006560E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F72149" w:rsidRPr="006560ED" w:rsidRDefault="00F72149" w:rsidP="00A84510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6560ED">
              <w:rPr>
                <w:rFonts w:ascii="Times New Roman" w:hAnsi="Times New Roman"/>
                <w:sz w:val="28"/>
                <w:szCs w:val="24"/>
              </w:rPr>
              <w:t>к постановлению правительства</w:t>
            </w:r>
          </w:p>
          <w:p w:rsidR="00F72149" w:rsidRPr="006560ED" w:rsidRDefault="00F72149" w:rsidP="00A84510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6560ED">
              <w:rPr>
                <w:rFonts w:ascii="Times New Roman" w:hAnsi="Times New Roman"/>
                <w:sz w:val="28"/>
                <w:szCs w:val="24"/>
              </w:rPr>
              <w:t>Еврейской автономной области</w:t>
            </w:r>
          </w:p>
          <w:p w:rsidR="00F72149" w:rsidRPr="006560ED" w:rsidRDefault="00F72149" w:rsidP="00A84510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  <w:r w:rsidRPr="006560ED">
              <w:rPr>
                <w:rFonts w:ascii="Times New Roman" w:hAnsi="Times New Roman"/>
                <w:sz w:val="28"/>
                <w:szCs w:val="24"/>
              </w:rPr>
              <w:t>от ________________ № _____</w:t>
            </w:r>
          </w:p>
          <w:p w:rsidR="00F72149" w:rsidRPr="006560ED" w:rsidRDefault="00F72149" w:rsidP="00A8451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72149" w:rsidRPr="006560ED" w:rsidRDefault="00F72149" w:rsidP="0048693C">
            <w:pPr>
              <w:ind w:firstLine="0"/>
              <w:rPr>
                <w:sz w:val="10"/>
                <w:szCs w:val="10"/>
              </w:rPr>
            </w:pPr>
          </w:p>
        </w:tc>
      </w:tr>
    </w:tbl>
    <w:p w:rsidR="007E329A" w:rsidRPr="006560ED" w:rsidRDefault="0048693C" w:rsidP="00B52C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0ED">
        <w:rPr>
          <w:rFonts w:ascii="Times New Roman" w:hAnsi="Times New Roman" w:cs="Times New Roman"/>
          <w:b w:val="0"/>
          <w:sz w:val="28"/>
          <w:szCs w:val="28"/>
        </w:rPr>
        <w:t>«</w:t>
      </w:r>
      <w:r w:rsidR="006A22BC" w:rsidRPr="006560ED">
        <w:rPr>
          <w:rFonts w:ascii="Times New Roman" w:hAnsi="Times New Roman" w:cs="Times New Roman"/>
          <w:b w:val="0"/>
          <w:sz w:val="28"/>
          <w:szCs w:val="28"/>
        </w:rPr>
        <w:t xml:space="preserve">Утвержденная стоимость </w:t>
      </w:r>
      <w:r w:rsidR="00B52CFD" w:rsidRPr="006560ED">
        <w:rPr>
          <w:rFonts w:ascii="Times New Roman" w:hAnsi="Times New Roman" w:cs="Times New Roman"/>
          <w:b w:val="0"/>
          <w:sz w:val="28"/>
          <w:szCs w:val="28"/>
        </w:rPr>
        <w:br/>
      </w:r>
      <w:r w:rsidR="007E329A" w:rsidRPr="006560ED">
        <w:rPr>
          <w:rFonts w:ascii="Times New Roman" w:hAnsi="Times New Roman" w:cs="Times New Roman"/>
          <w:b w:val="0"/>
          <w:sz w:val="28"/>
          <w:szCs w:val="28"/>
        </w:rPr>
        <w:t>Территориальной программы государственных гарантий</w:t>
      </w:r>
      <w:r w:rsidR="00622DBB" w:rsidRPr="006560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329A" w:rsidRPr="006560ED">
        <w:rPr>
          <w:rFonts w:ascii="Times New Roman" w:hAnsi="Times New Roman" w:cs="Times New Roman"/>
          <w:b w:val="0"/>
          <w:sz w:val="28"/>
          <w:szCs w:val="28"/>
        </w:rPr>
        <w:t>бесплатного оказания</w:t>
      </w:r>
      <w:r w:rsidR="006A22BC" w:rsidRPr="006560ED">
        <w:rPr>
          <w:rFonts w:ascii="Times New Roman" w:hAnsi="Times New Roman" w:cs="Times New Roman"/>
          <w:b w:val="0"/>
          <w:sz w:val="28"/>
          <w:szCs w:val="28"/>
        </w:rPr>
        <w:t xml:space="preserve"> гражданам Российской Федерации </w:t>
      </w:r>
      <w:r w:rsidR="00B52CFD" w:rsidRPr="006560ED">
        <w:rPr>
          <w:rFonts w:ascii="Times New Roman" w:hAnsi="Times New Roman" w:cs="Times New Roman"/>
          <w:b w:val="0"/>
          <w:sz w:val="28"/>
          <w:szCs w:val="28"/>
        </w:rPr>
        <w:br/>
      </w:r>
      <w:r w:rsidR="007E329A" w:rsidRPr="006560ED">
        <w:rPr>
          <w:rFonts w:ascii="Times New Roman" w:hAnsi="Times New Roman" w:cs="Times New Roman"/>
          <w:b w:val="0"/>
          <w:sz w:val="28"/>
          <w:szCs w:val="28"/>
        </w:rPr>
        <w:t>на территории Еврейской</w:t>
      </w:r>
      <w:r w:rsidR="00297255" w:rsidRPr="006560ED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 медицинской </w:t>
      </w:r>
      <w:r w:rsidR="007E329A" w:rsidRPr="006560ED">
        <w:rPr>
          <w:rFonts w:ascii="Times New Roman" w:hAnsi="Times New Roman" w:cs="Times New Roman"/>
          <w:b w:val="0"/>
          <w:sz w:val="28"/>
          <w:szCs w:val="28"/>
        </w:rPr>
        <w:t>помощи по условиям ее оказания на 202</w:t>
      </w:r>
      <w:r w:rsidR="00273777" w:rsidRPr="006560ED">
        <w:rPr>
          <w:rFonts w:ascii="Times New Roman" w:hAnsi="Times New Roman" w:cs="Times New Roman"/>
          <w:b w:val="0"/>
          <w:sz w:val="28"/>
          <w:szCs w:val="28"/>
        </w:rPr>
        <w:t>3</w:t>
      </w:r>
      <w:r w:rsidR="007E329A" w:rsidRPr="006560E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C39E7" w:rsidRPr="006560ED" w:rsidRDefault="007C39E7" w:rsidP="00B52CFD">
      <w:pPr>
        <w:pStyle w:val="ConsPlusTitle"/>
        <w:jc w:val="center"/>
        <w:rPr>
          <w:rFonts w:ascii="Times New Roman" w:hAnsi="Times New Roman" w:cs="Times New Roman"/>
          <w:b w:val="0"/>
          <w:sz w:val="10"/>
          <w:szCs w:val="10"/>
        </w:rPr>
      </w:pPr>
    </w:p>
    <w:tbl>
      <w:tblPr>
        <w:tblW w:w="145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850"/>
        <w:gridCol w:w="1418"/>
        <w:gridCol w:w="1701"/>
        <w:gridCol w:w="1701"/>
        <w:gridCol w:w="1276"/>
        <w:gridCol w:w="1275"/>
        <w:gridCol w:w="1276"/>
        <w:gridCol w:w="1559"/>
        <w:gridCol w:w="963"/>
      </w:tblGrid>
      <w:tr w:rsidR="00B52CFD" w:rsidRPr="006560ED" w:rsidTr="00F60A76"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49" w:rsidRPr="006560ED" w:rsidRDefault="00F72149" w:rsidP="00F60A7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и условия оказания медицинской помощи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49" w:rsidRPr="006560ED" w:rsidRDefault="00F72149" w:rsidP="00F60A7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49" w:rsidRPr="006560ED" w:rsidRDefault="00F72149" w:rsidP="00F60A7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49" w:rsidRPr="006560ED" w:rsidRDefault="00F72149" w:rsidP="00F60A7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="007C39E7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медицинской помощи</w:t>
            </w: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расчете на </w:t>
            </w:r>
            <w:r w:rsidR="00F60A76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жителя (норматив объемов предоставления </w:t>
            </w:r>
            <w:r w:rsidR="007C39E7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медицинской помощи</w:t>
            </w: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расчете на</w:t>
            </w:r>
            <w:r w:rsidR="00F60A76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proofErr w:type="gramStart"/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застрахо</w:t>
            </w:r>
            <w:proofErr w:type="spellEnd"/>
            <w:r w:rsidR="00F60A76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ванное</w:t>
            </w:r>
            <w:proofErr w:type="gramEnd"/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лицо)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49" w:rsidRPr="006560ED" w:rsidRDefault="00F72149" w:rsidP="00F60A7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единицы объема </w:t>
            </w:r>
            <w:r w:rsidR="007C39E7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медицинской помощи</w:t>
            </w: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(норматив финансовых затрат на единицу объема предоставления </w:t>
            </w:r>
            <w:r w:rsidR="007C39E7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медицинской помощи</w:t>
            </w: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49" w:rsidRPr="006560ED" w:rsidRDefault="00F72149" w:rsidP="0027377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Подушевые</w:t>
            </w:r>
            <w:proofErr w:type="spellEnd"/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нормативы финансирования </w:t>
            </w:r>
            <w:r w:rsidR="00273777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ерриториальной программы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49" w:rsidRPr="006560ED" w:rsidRDefault="00F60A76" w:rsidP="00F60A7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 Т</w:t>
            </w:r>
            <w:r w:rsidR="00F72149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ерриториальной программы по источникам ее финансового обеспечения</w:t>
            </w:r>
          </w:p>
        </w:tc>
      </w:tr>
      <w:tr w:rsidR="007C39E7" w:rsidRPr="006560ED" w:rsidTr="00F60A76"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9E7" w:rsidRPr="006560ED" w:rsidRDefault="007C39E7" w:rsidP="00F7214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9E7" w:rsidRPr="006560ED" w:rsidRDefault="007C39E7" w:rsidP="00F7214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9E7" w:rsidRPr="006560ED" w:rsidRDefault="007C39E7" w:rsidP="00F7214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9E7" w:rsidRPr="006560ED" w:rsidRDefault="007C39E7" w:rsidP="007C39E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9E7" w:rsidRPr="006560ED" w:rsidRDefault="007C39E7" w:rsidP="007C39E7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E7" w:rsidRPr="006560ED" w:rsidRDefault="007C39E7" w:rsidP="00F60A7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9E7" w:rsidRPr="006560ED" w:rsidRDefault="007C39E7" w:rsidP="00F60A7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9E7" w:rsidRPr="006560ED" w:rsidRDefault="007C39E7" w:rsidP="00F7214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 к итогу</w:t>
            </w:r>
          </w:p>
        </w:tc>
      </w:tr>
      <w:tr w:rsidR="00B52CFD" w:rsidRPr="006560ED" w:rsidTr="00F60A76">
        <w:trPr>
          <w:trHeight w:val="2041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2149" w:rsidRPr="006560ED" w:rsidRDefault="00F72149" w:rsidP="00F72149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2149" w:rsidRPr="006560ED" w:rsidRDefault="00F72149" w:rsidP="00F72149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2149" w:rsidRPr="006560ED" w:rsidRDefault="00F72149" w:rsidP="00F72149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2149" w:rsidRPr="006560ED" w:rsidRDefault="00F72149" w:rsidP="00F72149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2149" w:rsidRPr="006560ED" w:rsidRDefault="00F72149" w:rsidP="00F72149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49" w:rsidRPr="006560ED" w:rsidRDefault="00F72149" w:rsidP="00F60A7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счет средств бюджета субъекта РФ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49" w:rsidRPr="006560ED" w:rsidRDefault="00F72149" w:rsidP="00F60A76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счет средств ОМС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49" w:rsidRPr="006560ED" w:rsidRDefault="00F72149" w:rsidP="00AD14A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сч</w:t>
            </w:r>
            <w:r w:rsidR="00AD14AF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 средств бюджета субъекта РФ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2149" w:rsidRPr="006560ED" w:rsidRDefault="00F72149" w:rsidP="00AD14A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="00AD14AF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2149" w:rsidRPr="006560ED" w:rsidRDefault="00F72149" w:rsidP="00F7214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CFD" w:rsidRPr="006560ED" w:rsidTr="0048693C">
        <w:trPr>
          <w:tblHeader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CFD" w:rsidRPr="006560ED" w:rsidRDefault="00F60A76" w:rsidP="00D82E4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CFD" w:rsidRPr="006560ED" w:rsidRDefault="00F60A76" w:rsidP="00D82E4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CFD" w:rsidRPr="006560ED" w:rsidRDefault="00F60A76" w:rsidP="00D82E4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CFD" w:rsidRPr="006560ED" w:rsidRDefault="00F60A76" w:rsidP="00D82E4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CFD" w:rsidRPr="006560ED" w:rsidRDefault="00F60A76" w:rsidP="00D82E4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CFD" w:rsidRPr="006560ED" w:rsidRDefault="00F60A76" w:rsidP="00D82E4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CFD" w:rsidRPr="006560ED" w:rsidRDefault="00F60A76" w:rsidP="00D82E4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CFD" w:rsidRPr="006560ED" w:rsidRDefault="00F60A76" w:rsidP="00D82E4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CFD" w:rsidRPr="006560ED" w:rsidRDefault="00F60A76" w:rsidP="00D82E4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CFD" w:rsidRPr="006560ED" w:rsidRDefault="00F60A76" w:rsidP="00D82E4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14578" w:rsidRPr="006560ED" w:rsidTr="00B44189">
        <w:trPr>
          <w:trHeight w:val="1791"/>
          <w:tblHeader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578" w:rsidRPr="006560ED" w:rsidRDefault="00314578" w:rsidP="00B44189">
            <w:pPr>
              <w:pStyle w:val="a3"/>
              <w:numPr>
                <w:ilvl w:val="0"/>
                <w:numId w:val="36"/>
              </w:numPr>
              <w:ind w:left="5"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Медицинская помощь, предоставляемая за счет консолидированного бюджета субъекта Российской Федерации</w:t>
            </w:r>
            <w:r w:rsidR="007E22B9" w:rsidRPr="006560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560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9E543A" w:rsidRPr="006560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том числе </w:t>
            </w:r>
            <w:r w:rsidRPr="006560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*: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578" w:rsidRPr="006560ED" w:rsidRDefault="00314578" w:rsidP="00B4418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578" w:rsidRPr="006560ED" w:rsidRDefault="00314578" w:rsidP="00B4418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578" w:rsidRPr="006560ED" w:rsidRDefault="00314578" w:rsidP="00B4418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578" w:rsidRPr="006560ED" w:rsidRDefault="00314578" w:rsidP="00B4418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578" w:rsidRPr="006560ED" w:rsidRDefault="00273777" w:rsidP="00B4418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5705,25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578" w:rsidRPr="006560ED" w:rsidRDefault="00314578" w:rsidP="00B4418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578" w:rsidRPr="006560ED" w:rsidRDefault="00273777" w:rsidP="00B4418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877644,90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578" w:rsidRPr="006560ED" w:rsidRDefault="00314578" w:rsidP="00B4418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578" w:rsidRPr="006560ED" w:rsidRDefault="00273777" w:rsidP="002E48C2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19,36</w:t>
            </w:r>
          </w:p>
        </w:tc>
      </w:tr>
    </w:tbl>
    <w:p w:rsidR="00314578" w:rsidRPr="006560ED" w:rsidRDefault="00314578"/>
    <w:p w:rsidR="00314578" w:rsidRPr="006560ED" w:rsidRDefault="00314578"/>
    <w:p w:rsidR="00314578" w:rsidRPr="006560ED" w:rsidRDefault="00314578"/>
    <w:tbl>
      <w:tblPr>
        <w:tblW w:w="14713" w:type="dxa"/>
        <w:tblInd w:w="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418"/>
        <w:gridCol w:w="1701"/>
        <w:gridCol w:w="1701"/>
        <w:gridCol w:w="1276"/>
        <w:gridCol w:w="1275"/>
        <w:gridCol w:w="1276"/>
        <w:gridCol w:w="1559"/>
        <w:gridCol w:w="963"/>
      </w:tblGrid>
      <w:tr w:rsidR="0048693C" w:rsidRPr="006560ED" w:rsidTr="00D8502A">
        <w:trPr>
          <w:trHeight w:val="232"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93C" w:rsidRPr="006560ED" w:rsidRDefault="00B44189" w:rsidP="00000AB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93C" w:rsidRPr="006560ED" w:rsidRDefault="00B44189" w:rsidP="00000AB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93C" w:rsidRPr="006560ED" w:rsidRDefault="00B44189" w:rsidP="00000AB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93C" w:rsidRPr="006560ED" w:rsidRDefault="00B44189" w:rsidP="00000AB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93C" w:rsidRPr="006560ED" w:rsidRDefault="00B44189" w:rsidP="00000AB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93C" w:rsidRPr="006560ED" w:rsidRDefault="00B44189" w:rsidP="00000AB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93C" w:rsidRPr="006560ED" w:rsidRDefault="00B44189" w:rsidP="00000AB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93C" w:rsidRPr="006560ED" w:rsidRDefault="00B44189" w:rsidP="00000AB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93C" w:rsidRPr="006560ED" w:rsidRDefault="00B44189" w:rsidP="00000AB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93C" w:rsidRPr="006560ED" w:rsidRDefault="00B44189" w:rsidP="00000AB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48693C" w:rsidRPr="006560ED" w:rsidTr="00D8502A">
        <w:trPr>
          <w:trHeight w:val="2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1676A6" w:rsidP="00B44189">
            <w:pPr>
              <w:ind w:left="5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48693C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Скорая медицинская помощь, включая скорую специализированную медицинскую помощь, не входящая в территориальную программу ОМС **,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FD458E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FD458E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FD458E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17635,20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8693C" w:rsidRPr="006560ED" w:rsidTr="00D8502A">
        <w:trPr>
          <w:trHeight w:val="10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B44189" w:rsidP="00B44189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="0048693C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идентифициро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48693C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ванным</w:t>
            </w:r>
            <w:proofErr w:type="gramEnd"/>
            <w:r w:rsidR="0048693C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93C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93C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93C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8693C" w:rsidRPr="006560ED" w:rsidTr="00D8502A">
        <w:trPr>
          <w:trHeight w:val="7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42719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  <w:r w:rsidR="00427193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8693C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841,30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27193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27193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171,03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93C" w:rsidRPr="006560ED" w:rsidRDefault="0048693C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07527" w:rsidRPr="006560ED" w:rsidTr="00D8502A">
        <w:trPr>
          <w:trHeight w:val="7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left="5"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 Первичная медико-санитарная помощь, предоставляемая: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07527" w:rsidRPr="006560ED" w:rsidTr="00D8502A">
        <w:trPr>
          <w:trHeight w:val="5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B44189" w:rsidP="00723643">
            <w:pPr>
              <w:pStyle w:val="a3"/>
              <w:numPr>
                <w:ilvl w:val="1"/>
                <w:numId w:val="1"/>
              </w:numPr>
              <w:ind w:left="0"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D07527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амбулаторных условиях: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07527" w:rsidRPr="006560ED" w:rsidTr="00D8502A">
        <w:trPr>
          <w:trHeight w:val="7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9E543A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2.1.1</w:t>
            </w:r>
            <w:r w:rsidR="00B4418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418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C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профилакти</w:t>
            </w:r>
            <w:proofErr w:type="spellEnd"/>
            <w:r w:rsidR="00B4418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ческой и иными целями</w:t>
            </w:r>
            <w:r w:rsidR="00B4418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***,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0,7300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27193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502,43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27193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366,77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27193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56420,90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2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7527" w:rsidRPr="006560ED" w:rsidRDefault="00B44189" w:rsidP="00F72149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="00D07527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идентифициро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D07527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ванным</w:t>
            </w:r>
            <w:proofErr w:type="gramEnd"/>
            <w:r w:rsidR="00D07527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1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AD14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2.1.2</w:t>
            </w:r>
            <w:r w:rsidR="00B4418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418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связи с заболеваниями</w:t>
            </w:r>
            <w:r w:rsidR="00AD14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AD14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бр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ащений</w:t>
            </w:r>
            <w:r w:rsidR="00B4418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****, в т</w:t>
            </w:r>
            <w:r w:rsidR="00B4418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ом числе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0,1440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427193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1542,56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427193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222,13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427193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34170,70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1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идентифициро</w:t>
            </w:r>
            <w:proofErr w:type="spellEnd"/>
            <w:r w:rsidR="00B4418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ванным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8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  <w:r w:rsidR="00B44189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4189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условиях дневных стационаров</w:t>
            </w:r>
            <w:r w:rsidR="00B44189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*****,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1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идентифициро</w:t>
            </w:r>
            <w:proofErr w:type="spellEnd"/>
            <w:r w:rsidR="00B4418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ванным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09.1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B44189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9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9E54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 условиях дневных стационаров (первичная медико-санитарная помощь, специализированная медицинская помощь)</w:t>
            </w:r>
            <w:r w:rsidR="004D53AF"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******,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7495,12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4609,50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B4418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9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4D53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идентифициро</w:t>
            </w:r>
            <w:proofErr w:type="spellEnd"/>
            <w:r w:rsidR="004D53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ванным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0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 Специализированная, в том числе высокотехнологичная, медицинская помощь</w:t>
            </w:r>
            <w:r w:rsidR="004D53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7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9E543A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</w:t>
            </w:r>
            <w:r w:rsidR="004D53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условиях дневных стационаров *****,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r w:rsidR="004D53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1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идентифициро</w:t>
            </w:r>
            <w:proofErr w:type="spellEnd"/>
            <w:r w:rsidR="004D53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ванным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4D53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9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723643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  <w:r w:rsidR="00723643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3643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условиях круглосуточных стационаров, в </w:t>
            </w:r>
            <w:r w:rsidR="004D53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</w:t>
            </w:r>
            <w:r w:rsidR="004D53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123312,83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1799,62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276837,30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0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идентифициро</w:t>
            </w:r>
            <w:proofErr w:type="spellEnd"/>
            <w:r w:rsidR="004D53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ванным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</w:t>
            </w:r>
            <w:r w:rsidR="004D53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5011,54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781,80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4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 Паллиативная медицинская помощь: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3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9E543A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5.1. </w:t>
            </w:r>
            <w:r w:rsidR="008440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ервичная медицинская помощь, в том числе доврачебная и врачебная</w:t>
            </w:r>
            <w:r w:rsidR="008440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*******, 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2046FF" w:rsidP="002046F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2046F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2046F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2046F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6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467,42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1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 на дому выездными патронажными бригадами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173F9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2324,54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378,90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9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5.2. </w:t>
            </w:r>
            <w:proofErr w:type="gramStart"/>
            <w:r w:rsidR="008440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казываемая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койко-день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173F9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0,02</w:t>
            </w:r>
            <w:r w:rsidR="00173F9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680,16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2618,60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5.3</w:t>
            </w:r>
            <w:r w:rsidR="008440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40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казываемая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условиях дневного стационара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8440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8440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8440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8440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1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6. Иные государственные и муниципальные услуги (работы)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3155,10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485352,70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5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8440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8440AF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4D53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29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8440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II. Средства консолидированного бюджета субъекта </w:t>
            </w:r>
          </w:p>
          <w:p w:rsidR="00D07527" w:rsidRPr="006560ED" w:rsidRDefault="00D07527" w:rsidP="009E543A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Российской Федерации на приобретение медицинского оборудования для медицинских организаций, работающих в системе ОМС</w:t>
            </w:r>
            <w:r w:rsidR="009E543A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********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8440AF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8440AF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527" w:rsidRPr="006560ED" w:rsidRDefault="008440AF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7527" w:rsidRPr="006560ED" w:rsidTr="00D8502A">
        <w:trPr>
          <w:trHeight w:val="10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III. Медицинская помощь в рамках территориальной программы ОМС: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23443,57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3655369,11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2E48C2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80,64</w:t>
            </w:r>
          </w:p>
        </w:tc>
      </w:tr>
      <w:tr w:rsidR="00D07527" w:rsidRPr="006560ED" w:rsidTr="00D8502A">
        <w:trPr>
          <w:trHeight w:val="14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173F96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1. Скорая, в том числе скорая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специализиро</w:t>
            </w:r>
            <w:proofErr w:type="spellEnd"/>
            <w:r w:rsidR="00033A6C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ванная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медицинская помощь (сумма строк </w:t>
            </w:r>
            <w:r w:rsidR="00AD14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="00173F9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37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+ </w:t>
            </w:r>
            <w:r w:rsidR="00173F9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51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173F9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67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0,3280921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4913,62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1622,12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173F96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251365,21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5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2. Первичная медико-санитарная помощь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за исключением медицинской реабилитации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4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</w:t>
            </w:r>
            <w:r w:rsidR="008440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амбулаторных условиях: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2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083FA5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2.1.1</w:t>
            </w:r>
            <w:r w:rsidR="008440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40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осещения с профилактическими и иными целями (сумма строк 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 +</w:t>
            </w:r>
            <w:r w:rsidR="008440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.1 + 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.1)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 / комплексные 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083FA5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2,7302670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083FA5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1167,46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083FA5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3187,47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083FA5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496996,70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8440A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3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083FA5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профилактических медицинских осмотров (сумма строк 3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.1.1 +</w:t>
            </w:r>
            <w:r w:rsidR="008440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.1.1</w:t>
            </w:r>
            <w:r w:rsidR="008440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8440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.1.1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0,2655900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083FA5" w:rsidP="00083FA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3064,94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814,02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126923,63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07527" w:rsidRPr="006560ED" w:rsidTr="00D8502A">
        <w:trPr>
          <w:trHeight w:val="12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083FA5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диспансеризации, всего (сумма строк 3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.1.2 + 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 +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.1.2)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0,3314130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3745,76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1241,39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193560,01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7527" w:rsidRPr="006560ED" w:rsidRDefault="00D07527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4374" w:rsidRPr="006560ED" w:rsidTr="00D8502A">
        <w:trPr>
          <w:trHeight w:val="12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374" w:rsidRPr="006560ED" w:rsidRDefault="00624374" w:rsidP="00083FA5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углубленной диспансеризации (сумма строк 3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.1.2.1 +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.1.2.1 + 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.1.2.1)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23.1.2.1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374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0,0197021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374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1619,65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374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31,91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374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4975,55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24374" w:rsidRPr="006560ED" w:rsidTr="00D8502A">
        <w:trPr>
          <w:trHeight w:val="8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624374" w:rsidP="00083FA5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посещений с иными целями (сумма строк 3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.1.3 + 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.1.3 +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3FA5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2,1332640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1132,06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083FA5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176513,06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24374" w:rsidRPr="006560ED" w:rsidTr="00D8502A">
        <w:trPr>
          <w:trHeight w:val="7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624374" w:rsidP="00267CD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2.1.2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неотложной форме (сумма строк 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267CD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.2 + </w:t>
            </w:r>
            <w:r w:rsidR="00267CD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.2 + </w:t>
            </w:r>
            <w:r w:rsidR="00267CD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267CD8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0,5400000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267CD8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1150,38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267CD8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621,31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267CD8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96860,31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374" w:rsidRPr="006560ED" w:rsidRDefault="00624374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  <w:p w:rsidR="00845BFE" w:rsidRPr="006560ED" w:rsidRDefault="00845BFE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5BFE" w:rsidRPr="006560ED" w:rsidTr="00D8502A">
        <w:trPr>
          <w:trHeight w:val="8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845BFE" w:rsidP="00FB1A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2.1.3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связи с заболеваниями (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обращений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всего (сумма </w:t>
            </w:r>
            <w:r w:rsidR="006246B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строк 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 +</w:t>
            </w:r>
            <w:r w:rsidR="006246B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53.3 + 69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.3), из них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проведение следующих отдельных диагностических (лабораторных) исследований в рамках базовой </w:t>
            </w:r>
            <w:r w:rsidR="00293BB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ОМС</w:t>
            </w:r>
            <w:r w:rsidR="002A0F13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845BFE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845BFE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845BFE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1,7877000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FB1AE0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2580,29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845BFE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FB1AE0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4612,78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845BFE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FB1AE0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719233,88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845BFE" w:rsidP="00293BB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10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FB1A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компьютерная томография (сумма строк 3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9.3.1 + 53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.3.1 + 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0,0480620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193,31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30141,28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11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FB1A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магнитно-резонансная томография (сумма строк 3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.3.2 + 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.3.2 + 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0,0173130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5491,79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95,08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14825,06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1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FB1A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ультразвуковое исследование </w:t>
            </w:r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системы (сумма строк 3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.3.3 + 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.3.3 + 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0,0903710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812,14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73,39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11443,12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1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FB1A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эндоскопическое диагностическое исследование (сумма строк 3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.3.4 + 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.3.4 + 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0,0294460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1489,22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6837,18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21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FB1A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молекулярно-генетическое исследование с целью диагностики онкологических заболеваний (сумма строк 3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.3.5 + 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.3.5 + </w:t>
            </w:r>
            <w:r w:rsidR="00FB1A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0,0009740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12506,42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FB1AE0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1899,13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32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845BFE" w:rsidP="003E1E19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патологоанатомическое исследование </w:t>
            </w:r>
            <w:proofErr w:type="spell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операционного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845BFE" w:rsidRPr="006560ED" w:rsidRDefault="00845BFE" w:rsidP="003F7B5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материала с целью диагностики онкологических заболеваний и подбора противоопухолевой лекарственной терапии (сумма строк 3</w:t>
            </w:r>
            <w:r w:rsidR="003F7B5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.3.6 + 4</w:t>
            </w:r>
            <w:r w:rsidR="003F7B5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.3.6 + </w:t>
            </w:r>
            <w:r w:rsidR="003F7B5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0,0132100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3F7B5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3084,36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3F7B5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3F7B5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6352,26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16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F7B5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тестирование на выявление новой </w:t>
            </w:r>
            <w:proofErr w:type="spell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инфекции (COVID-19) (сумма строк 3</w:t>
            </w:r>
            <w:r w:rsidR="003F7B5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.3.7 + 4</w:t>
            </w:r>
            <w:r w:rsidR="003F7B5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.3.7 + </w:t>
            </w:r>
            <w:r w:rsidR="003F7B5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3F7B5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0,2755070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3F7B5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597,00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3F7B5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164,48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3F7B5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25646,05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7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9B5E4F" w:rsidP="009B5E4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диспансерное наблюдение</w:t>
            </w:r>
            <w:r w:rsidR="00845BF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(сумма строк 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845BF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.4 +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845BF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.4 +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845BF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9B5E4F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0,1639327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9B5E4F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1895,29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9B5E4F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310,70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9B5E4F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48444,74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9B5E4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условиях дневных стационаров</w:t>
            </w:r>
            <w:r w:rsidR="009B5E4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за исключением медицинской </w:t>
            </w:r>
            <w:r w:rsidR="009B5E4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реабилитации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(сумма строк </w:t>
            </w:r>
            <w:r w:rsidR="009B5E4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5E4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5E4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70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3E1E19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3E1E19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3E1E19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3E1E19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11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9B5E4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2.2.1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М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едицинск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ая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помощ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 профилю «онкология» (сумм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строк </w:t>
            </w:r>
            <w:r w:rsidR="009B5E4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5E4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3E1E1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5E4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70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A22ED6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A22ED6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A22ED6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11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9B5E4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2.2.2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экстракорпо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ральном</w:t>
            </w:r>
            <w:proofErr w:type="spellEnd"/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оплодотво</w:t>
            </w:r>
            <w:proofErr w:type="spellEnd"/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рении (сумма строк 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="009B5E4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+ </w:t>
            </w:r>
            <w:r w:rsidR="009B5E4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5E4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70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A22ED6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A22ED6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A22ED6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A22ED6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19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 В условиях дневных стационаров (первичная медико-санитарная помощь, специализированная медиц</w:t>
            </w:r>
            <w:r w:rsidR="009B5E4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инская помощь), за исключением медицинской реабилитации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(сумма строк 24</w:t>
            </w:r>
            <w:r w:rsidR="006246B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6246B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27)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9B5E4F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0,0678630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37 422,45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2539,60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395979,51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13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3.1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ля медицинской помощи по профилю «онкология», в том числе: (сумма строк 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24.1 + 27.1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0,0105070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115446,01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1212,99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189131,83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13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3.2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ля медицинской помощи при экстракорпоральном оплодотворении: (сумма строк 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24.2 + 27.2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075964" w:rsidRPr="006560ED" w:rsidRDefault="00075964" w:rsidP="00A22ED6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0,0005600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186344,38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16270,46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Специализированная, 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включая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высокотехнологичн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ую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медицинская помощь, в том числе: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7420D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3E1E1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8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07596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условиях дневных стационаров</w:t>
            </w:r>
            <w:r w:rsidR="0007596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за исключением медицинской реабилитации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(сумма строк </w:t>
            </w:r>
            <w:r w:rsidR="0007596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596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57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596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включая: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0,0678630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37422,45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2539,60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395979,51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11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07596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4.1.1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М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едицинск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ую</w:t>
            </w:r>
            <w:r w:rsidR="00A22ED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помощ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 п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рофилю «онкология»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(сумма строк </w:t>
            </w:r>
            <w:r w:rsidR="0007596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596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57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596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0,0105070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115446,01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1212,99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189131,83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rPr>
          <w:trHeight w:val="14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07596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4.1.2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едицинск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ую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помощ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при эк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стракорпоральном оплодотворении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(сумма строк </w:t>
            </w:r>
            <w:r w:rsidR="0007596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596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57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596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73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0,0005600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186344,38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75964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16270,46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027D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усло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виях круглосуточного стационара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за исключением медицинской реабилитации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(сумма строк 4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74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27D7F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0,1645850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59687,54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9823,67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1531726,27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45BFE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027D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4.2.1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.Медицинская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помощ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 профилю «онкология»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(сумма строк 4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74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27D7F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0,0086020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27D7F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152757,62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27D7F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1314,02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027D7F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204884,63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BFE" w:rsidRPr="006560ED" w:rsidRDefault="00845BFE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  <w:p w:rsidR="00415E9B" w:rsidRPr="006560ED" w:rsidRDefault="00415E9B" w:rsidP="00A22ED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E9B" w:rsidRPr="006560ED" w:rsidTr="00D8502A">
        <w:trPr>
          <w:trHeight w:val="11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635F" w:rsidP="00027D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ысокотехно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логичная</w:t>
            </w:r>
            <w:proofErr w:type="gramEnd"/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медицинская помощь (сумма строк 4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+ 5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+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74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7D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28.</w:t>
            </w:r>
            <w:r w:rsidR="00027D7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0,0037260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222761,67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830,01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129417,16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27D7F" w:rsidRPr="006560ED" w:rsidTr="00D8502A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027D7F" w:rsidP="00027D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 Медицинская реабилитация: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027D7F" w:rsidP="00027D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027D7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27D7F" w:rsidRPr="006560ED" w:rsidTr="00D8502A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027D7F" w:rsidP="00027D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5.1. В амбулаторных условиях (сумма строк 46+60+76)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5C1EB8" w:rsidP="00027D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5C1EB8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комплексные 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0,0029540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29739,56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87,85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13697,75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D7F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0764" w:rsidRPr="006560ED" w:rsidTr="00D8502A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7D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 (сумма строк 47+61+77)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7D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0,0026010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35726,77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92,93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1D076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14489,83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D0764" w:rsidRPr="006560ED" w:rsidTr="00D8502A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7D7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5.3.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-ванная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в том числе высокотехнологичная медицинская помощь в условиях круглосуточного стационара (сумма строк 48+62+78)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7D7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3781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054260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64988,70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352,63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1D076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54982,77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64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15E9B" w:rsidRPr="006560ED" w:rsidTr="00D8502A">
        <w:trPr>
          <w:trHeight w:val="8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1D0764" w:rsidP="009E543A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аллиативная медицинская помощь</w:t>
            </w:r>
            <w:r w:rsidR="009E543A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87420D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15E9B" w:rsidRPr="006560ED" w:rsidTr="00D8502A">
        <w:trPr>
          <w:trHeight w:val="16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1D0764" w:rsidP="001D076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П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ервичная медицинская помощь, в том числе доврачебная и врачебная</w:t>
            </w:r>
            <w:r w:rsidR="0002635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*******, всего (равно строке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.1),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635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635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635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635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E9B" w:rsidRPr="006560ED" w:rsidTr="00D8502A">
        <w:trPr>
          <w:trHeight w:val="19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1D0764" w:rsidP="00E517A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.1.1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осещение по паллиативной медицинской помощи без учета посещений на дому патрона</w:t>
            </w:r>
            <w:r w:rsidR="00FF644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жными бригадами (равно строке 63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1D076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635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635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635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635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15E9B" w:rsidRPr="006560ED" w:rsidTr="00D8502A">
        <w:trPr>
          <w:trHeight w:val="14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FF6444" w:rsidP="00FF644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осещения на дому выездными патронажными бригадами (равно строке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FF6444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635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635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635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02635F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02635F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15E9B" w:rsidRPr="006560ED" w:rsidTr="00D8502A">
        <w:trPr>
          <w:trHeight w:val="22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FF6444" w:rsidP="00FF644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.2. </w:t>
            </w:r>
            <w:proofErr w:type="gramStart"/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казываемая</w:t>
            </w:r>
            <w:proofErr w:type="gramEnd"/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стационарных условиях (включая койки паллиативной медицинской помощи и койки сестринского ухода) (равно строке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FF644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койко-день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E517A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E517A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E517A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E517A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15E9B" w:rsidRPr="006560ED" w:rsidTr="00D8502A">
        <w:trPr>
          <w:trHeight w:val="11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FF6444" w:rsidP="00FF644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казываемая</w:t>
            </w:r>
            <w:proofErr w:type="gramEnd"/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условиях дневного стационара (равно строке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FF644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E517A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E517A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E517A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15E9B" w:rsidRPr="006560ED" w:rsidTr="00D8502A">
        <w:trPr>
          <w:trHeight w:val="8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FF6444" w:rsidP="00FF644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асходы на ведение дела СМО (сумма строк 4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+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64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+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79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FF644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FF644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FF644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31592,14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15E9B" w:rsidRPr="006560ED" w:rsidTr="00D8502A">
        <w:trPr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FF6444" w:rsidP="00FF644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ные расходы (равно строке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65</w:t>
            </w:r>
            <w:r w:rsidR="00415E9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FF644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FF644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E517A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E517A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15E9B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из строки 20: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E9B" w:rsidRPr="006560ED" w:rsidRDefault="00415E9B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5E9B" w:rsidRPr="006560ED" w:rsidTr="00D8502A">
        <w:trPr>
          <w:trHeight w:val="16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415E9B" w:rsidP="00E517A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1. Медицинская помощь, предоставляемая в рамках базовой программы 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ОМС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застрахованным лицам</w:t>
            </w:r>
            <w:r w:rsidR="006C0C7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(за счет субвенции ФОМС)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6C0C74" w:rsidP="00FF644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6C0C7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6C0C7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6C0C7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6C0C7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6C0C7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23053,79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6C0C7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6C0C7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3594592,81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E9B" w:rsidRPr="006560ED" w:rsidRDefault="006C0C7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329E9" w:rsidRPr="006560ED" w:rsidTr="00D8502A">
        <w:trPr>
          <w:trHeight w:val="112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9E9" w:rsidRPr="006560ED" w:rsidRDefault="00F329E9" w:rsidP="00E517A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9E9" w:rsidRPr="006560ED" w:rsidRDefault="00F329E9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6C0C7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9E9" w:rsidRPr="006560ED" w:rsidRDefault="00F329E9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9E9" w:rsidRPr="006560ED" w:rsidRDefault="00F329E9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0,2900000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9E9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4913,62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9E9" w:rsidRPr="006560ED" w:rsidRDefault="00F329E9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9E9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1424,95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9E9" w:rsidRPr="006560ED" w:rsidRDefault="00F329E9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9E9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222181,05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29E9" w:rsidRPr="006560ED" w:rsidRDefault="00F329E9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 Первичная медико-санитарная помощь</w:t>
            </w:r>
            <w:r w:rsidR="006C0C7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за исключением медицинской реабилитации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6C0C7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амбулаторных условиях: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6C0C7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C0C74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2.1.1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осещения с профилактическими и иными целями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всего (сумма строк 3</w:t>
            </w:r>
            <w:r w:rsidR="006C0C7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.1.1 + 3</w:t>
            </w:r>
            <w:r w:rsidR="006C0C7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 + 3</w:t>
            </w:r>
            <w:r w:rsidR="006C0C7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E517A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.1.3), из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6C0C7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посещения/</w:t>
            </w:r>
          </w:p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комплексные 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2,7302670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1167,46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3187,47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496996,70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6C0C7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0,2655900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3064,94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814,02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126923,63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5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диспансеризации, всего</w:t>
            </w:r>
            <w:r w:rsidR="00A1085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6C0C7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0,3314130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3745,76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1241,39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193560,01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6C0C7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0,0197021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1619,65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31,91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4975,55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5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для посещений с иными целями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C0C7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6C0C7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2,1332640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1132,06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C0C7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176513,06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5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2.1.2</w:t>
            </w:r>
            <w:r w:rsidR="00A1085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85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неотложной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0F237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0,5</w:t>
            </w:r>
            <w:r w:rsidR="000F237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1150,38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621,21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96860,31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E517A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2.1.3</w:t>
            </w:r>
            <w:r w:rsidR="00A1085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связи с заболеваниями </w:t>
            </w:r>
            <w:r w:rsidR="00A1085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обращений</w:t>
            </w:r>
            <w:r w:rsidR="00A1085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1085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всего, из них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проведение следующих отдельных диагностических (лабораторных) </w:t>
            </w:r>
          </w:p>
          <w:p w:rsidR="004E7B14" w:rsidRPr="006560ED" w:rsidRDefault="004E7B14" w:rsidP="00A1085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исследований в рамках базовой программы </w:t>
            </w:r>
            <w:r w:rsidR="00A1085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ОМС</w:t>
            </w:r>
            <w:r w:rsidR="00AF3ACC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0F237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1,7877000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0F237D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2580,29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0F237D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4612,78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0F237D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719233,88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E517A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6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компьютерная томография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0F237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0,0480620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193,31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30141,28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5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0F237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0,0173130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5491,79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95,08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14825,06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ультразвуковое исследование </w:t>
            </w:r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сердечно</w:t>
            </w:r>
            <w:r w:rsidR="00A1085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сосудистой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0F237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0,0903710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812,14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73,39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11443,12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0F237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0,029</w:t>
            </w:r>
            <w:r w:rsidR="000F237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4460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1489,22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6837,18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0F237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0,0009</w:t>
            </w:r>
            <w:r w:rsidR="000F237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12506,42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1899,13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270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патологоанатомическое исследование </w:t>
            </w:r>
            <w:proofErr w:type="spell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</w:t>
            </w:r>
          </w:p>
          <w:p w:rsidR="004E7B14" w:rsidRPr="006560ED" w:rsidRDefault="004E7B14" w:rsidP="00A1085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лекарственной терапии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0F237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0,0132100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3084,36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40,</w:t>
            </w:r>
            <w:r w:rsidR="000F237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6352,26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0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тестирование на выявление новой </w:t>
            </w:r>
            <w:proofErr w:type="spell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инфекции (COVID-19)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0F237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</w:t>
            </w:r>
            <w:r w:rsidR="000F237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2755070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164,48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25646,08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F237D" w:rsidRPr="006560ED" w:rsidTr="00D8502A">
        <w:trPr>
          <w:trHeight w:val="5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37D" w:rsidRPr="006560ED" w:rsidRDefault="000F237D" w:rsidP="00A1085E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диспансерное наблюдение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37D" w:rsidRPr="006560ED" w:rsidRDefault="000F237D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37D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37D" w:rsidRPr="006560ED" w:rsidRDefault="000F237D" w:rsidP="000F237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0,1639327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37D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1895,29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37D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37D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310,70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37D" w:rsidRPr="006560ED" w:rsidRDefault="000F237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37D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48444,74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37D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E7B14" w:rsidRPr="006560ED" w:rsidTr="00D8502A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B14" w:rsidRPr="006560ED" w:rsidRDefault="004E7B14" w:rsidP="00AE136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</w:t>
            </w:r>
            <w:r w:rsidR="00A1085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85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условиях дневных стационаров</w:t>
            </w:r>
            <w:r w:rsidR="00AE136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за исключением медицинской реабилитации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*****</w:t>
            </w:r>
            <w:r w:rsidR="00A1085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(сумма строк </w:t>
            </w:r>
            <w:r w:rsidR="00AE136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1085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.1 + </w:t>
            </w:r>
            <w:r w:rsidR="00AE136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1085E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.2),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1085E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1085E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1085E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1085E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B14" w:rsidRPr="006560ED" w:rsidRDefault="004E7B14" w:rsidP="00387C9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2.2.1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E136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1085E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1085E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1085E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1085E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1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B14" w:rsidRPr="006560ED" w:rsidRDefault="004E7B14" w:rsidP="00387C9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2.2.2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E136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1085E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1085E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1085E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1085E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9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B14" w:rsidRPr="006560ED" w:rsidRDefault="004E7B14" w:rsidP="00000AB9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3. В условиях дневных стационаров (первичная медико-санитарная помощь, специализированная медицинская помощь), </w:t>
            </w:r>
            <w:r w:rsidR="00AE136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за исключением медицинской реабилитации,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0,0678630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37422,45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2539,60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395979,51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B14" w:rsidRPr="006560ED" w:rsidRDefault="004E7B14" w:rsidP="00387C9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3.1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41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0,0105070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115446,01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1212,99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189131,83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B14" w:rsidRPr="006560ED" w:rsidRDefault="004E7B14" w:rsidP="00387C9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3.2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при эк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41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E136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  <w:r w:rsidR="00AE136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186344,38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16270,46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B14" w:rsidRPr="006560ED" w:rsidRDefault="004E7B14" w:rsidP="00387C9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Специализированная, 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включая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высокотехнологичн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ую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медицинская помощь, в том числе: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E136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7420D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1085E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условиях дневных стационаров</w:t>
            </w:r>
            <w:r w:rsidR="00C1155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за исключением медицинской реабилитации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0,0678630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37422,45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2539,60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395979,51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4.1.1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0,0105070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115446,01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1212,99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189131,83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1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4.1.2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Д</w:t>
            </w:r>
            <w:r w:rsidR="00AF3ACC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11556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  <w:r w:rsidR="00C1155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186344,38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16270,46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условиях круглосуточного стационара,</w:t>
            </w:r>
            <w:r w:rsidR="00C1155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за исключением медицинской реабилитации,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0,1645850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59687,54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9823,67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11556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1531726,27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6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4.2.1</w:t>
            </w:r>
            <w:r w:rsidR="00387C9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5D06F4" w:rsidP="005D06F4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5D06F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0,0086020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5D06F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152757,62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5D06F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1314,02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5D06F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204884,63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775"/>
        </w:trPr>
        <w:tc>
          <w:tcPr>
            <w:tcW w:w="2694" w:type="dxa"/>
            <w:tcBorders>
              <w:top w:val="single" w:sz="4" w:space="0" w:color="auto"/>
              <w:left w:val="in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83BB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4.2.</w:t>
            </w:r>
            <w:r w:rsidR="00C83BB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0645C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645C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ысокотехноло</w:t>
            </w:r>
            <w:r w:rsidR="000645C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гичная</w:t>
            </w:r>
            <w:proofErr w:type="spellEnd"/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83BB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C83BB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C83BBB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0,0037260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83BBB" w:rsidP="000645C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222761,67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830,01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83BBB" w:rsidP="000645C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129417,16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C83BBB" w:rsidRPr="006560ED" w:rsidTr="00D8502A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in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C83BB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 Медицинская реабилитация: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C83BB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0645C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0645C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83BBB" w:rsidRPr="006560ED" w:rsidTr="00D8502A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in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C83BB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5.1. В амбулаторных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C83BB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комплексные посещения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0,0029540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0645C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29739,56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0645C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13697,75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83BBB" w:rsidRPr="006560ED" w:rsidTr="00D8502A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in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C83BB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C83BB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C83BB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0,0026010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0645C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35726,77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92,93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0645C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14489,83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83BBB" w:rsidRPr="006560ED" w:rsidTr="00D8502A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in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C83BBB" w:rsidP="00C83BBB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5.3.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-ванная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в том числе высокотехнологичная, медицинская помощь, в условиях </w:t>
            </w:r>
            <w:proofErr w:type="spell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круглосу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-точного стационара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6D5723" w:rsidP="00C83BB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6D5723" w:rsidP="00C83BBB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6D5723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3781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05426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6D5723" w:rsidP="000645C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64988,70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6D5723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6D5723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352,63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6D5723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6D5723" w:rsidP="000645C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54982,77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BBB" w:rsidRPr="006560ED" w:rsidRDefault="006D5723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E7B14" w:rsidRPr="006560ED" w:rsidTr="00D8502A">
        <w:trPr>
          <w:trHeight w:val="5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5723" w:rsidP="000645C9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645C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асходы на ведение дела СМО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5723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5723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200,74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5723" w:rsidP="000645C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31300,30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45C9" w:rsidRPr="006560ED" w:rsidRDefault="004E7B14" w:rsidP="00AF3ACC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2. Медицинская помощь по видам и заболеваниям, не установленным базовой программой </w:t>
            </w:r>
            <w:r w:rsidR="000645C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ОМС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5723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45C9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45C9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45C9" w:rsidP="00387C9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1. Скорая, в том числе скорая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специализиро</w:t>
            </w:r>
            <w:proofErr w:type="spellEnd"/>
            <w:r w:rsidR="000A6FE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ванная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медицинская 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5723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 Первичная медико-санитарная помощь</w:t>
            </w:r>
            <w:r w:rsidR="006D5723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за исключением медицинской реабилитации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5723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</w:t>
            </w:r>
            <w:r w:rsidR="000A6FE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амбулаторных условиях: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5723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7420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2.1.1</w:t>
            </w:r>
            <w:r w:rsidR="000A6FE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6FE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осещения с профилактическими и иными целями</w:t>
            </w:r>
            <w:r w:rsidR="000A6FE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E23EF5" w:rsidP="00E23EF5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осещения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</w:p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комплексные 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7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E23EF5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диспансеризации, всего</w:t>
            </w:r>
            <w:r w:rsidR="000A6FE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E23EF5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E23EF5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посещений с иными целями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E23EF5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A6FED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4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E01292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2.1.2</w:t>
            </w:r>
            <w:r w:rsidR="00E01292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1292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неотложной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E23EF5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E01292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E01292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E01292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E01292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A6FE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26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2.1.3</w:t>
            </w:r>
            <w:r w:rsidR="002A62C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2C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связи с заболеваниями</w:t>
            </w:r>
            <w:r w:rsidR="002A62C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обращений</w:t>
            </w:r>
            <w:r w:rsidR="002A62C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2A62C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всего,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2A62C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з них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проведение следующих отдельных диагностических (лабораторных) исследований в рамках базовой программы </w:t>
            </w:r>
            <w:r w:rsidR="002A62C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ОМС</w:t>
            </w:r>
            <w:r w:rsidR="001366E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1366E8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4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компьютерная томография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1366E8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1366E8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7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ультразвуковое исследование </w:t>
            </w:r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1366E8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7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1366E8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5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1366E8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26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патологоанатомическое исследование </w:t>
            </w:r>
            <w:proofErr w:type="spell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57B2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0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тестирование на выявление новой </w:t>
            </w:r>
            <w:proofErr w:type="spell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инфекции (COVID-19)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57B2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57B2" w:rsidRPr="006560ED" w:rsidTr="00D8502A">
        <w:trPr>
          <w:trHeight w:val="5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7B2" w:rsidRPr="006560ED" w:rsidRDefault="004E57B2" w:rsidP="002A62C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диспансерное наблюдение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7B2" w:rsidRPr="006560ED" w:rsidRDefault="004E57B2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53.4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7B2" w:rsidRPr="006560ED" w:rsidRDefault="004E57B2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7B2" w:rsidRPr="006560ED" w:rsidRDefault="004E57B2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7B2" w:rsidRPr="006560ED" w:rsidRDefault="004E57B2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7B2" w:rsidRPr="006560ED" w:rsidRDefault="004E57B2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7B2" w:rsidRPr="006560ED" w:rsidRDefault="004E57B2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7B2" w:rsidRPr="006560ED" w:rsidRDefault="004E57B2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7B2" w:rsidRPr="006560ED" w:rsidRDefault="004E57B2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7B2" w:rsidRPr="006560ED" w:rsidRDefault="004E57B2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E7B14" w:rsidRPr="006560ED" w:rsidTr="00D8502A">
        <w:trPr>
          <w:trHeight w:val="113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4E57B2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</w:t>
            </w:r>
            <w:r w:rsidR="002A62C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62C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условиях дневных стационаров</w:t>
            </w:r>
            <w:r w:rsidR="004E57B2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за исключением медицинской реабилитации</w:t>
            </w:r>
            <w:r w:rsidR="009E543A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*****</w:t>
            </w:r>
            <w:r w:rsidR="002A62C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(сумма строк </w:t>
            </w:r>
            <w:r w:rsidR="004E57B2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  <w:r w:rsidR="002A62C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2A62C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57B2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  <w:r w:rsidR="002A62C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57B2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0155C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</w:t>
            </w:r>
            <w:r w:rsidR="0060155C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A62C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77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2.2.1</w:t>
            </w:r>
            <w:r w:rsidR="002A62C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0155C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0155C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</w:t>
            </w:r>
            <w:r w:rsidR="0060155C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1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62C0" w:rsidRPr="006560ED" w:rsidRDefault="004E7B14" w:rsidP="00E261F3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2.2.2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931B7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54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0155C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</w:t>
            </w:r>
            <w:r w:rsidR="0060155C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3. В условиях дневных стационаров (первичная медико-санитарная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помощь, специализированная медицинская помощь),</w:t>
            </w:r>
            <w:r w:rsidR="008931B7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за исключением медицинской реабилитации,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931B7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931B7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</w:t>
            </w:r>
            <w:r w:rsidR="008931B7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931B7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55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931B7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</w:t>
            </w:r>
            <w:r w:rsidR="008931B7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1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3.2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при эк</w:t>
            </w:r>
            <w:r w:rsidR="00E261F3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931B7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55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D81DAF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4. Специализированная, в том числе высокотехнологичная, медицинская помощь, </w:t>
            </w:r>
            <w:r w:rsidR="00D81DAF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включая медицинскую помощь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5260A3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7420D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условиях дневных стационаров</w:t>
            </w:r>
            <w:r w:rsidR="005260A3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5260A3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4.1.1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5260A3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57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4.1.2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5260A3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57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условиях круглосуточного стационара,</w:t>
            </w:r>
            <w:r w:rsidR="005260A3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за исключением медицинской реабилитации,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5260A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5260A3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2A62C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4.2.1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5260A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5260A3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4.2.3.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ысокотехно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логичная</w:t>
            </w:r>
            <w:proofErr w:type="gramEnd"/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медицинская 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5260A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5260A3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5260A3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260A3" w:rsidRPr="006560ED" w:rsidTr="00D8502A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 Медицинская реабилитация: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5260A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260A3" w:rsidRPr="006560ED" w:rsidTr="00D8502A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5.1. В амбулаторных условиях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5260A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0A3" w:rsidRPr="006560ED" w:rsidRDefault="005260A3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B1EF8" w:rsidRPr="006560ED" w:rsidTr="00D8502A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BB1EF8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BB1EF8" w:rsidP="005260A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BB1EF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BB1EF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BB1EF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BB1EF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BB1EF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BB1EF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BB1EF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BB1EF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B1EF8" w:rsidRPr="006560ED" w:rsidTr="00D8502A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BB1EF8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5.3.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Специализиро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-ванная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434F11" w:rsidP="005260A3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434F11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госпитализа-ции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434F11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434F11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434F11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434F11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434F11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434F11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EF8" w:rsidRPr="006560ED" w:rsidRDefault="00434F11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E7B14" w:rsidRPr="006560ED" w:rsidTr="00D8502A">
        <w:trPr>
          <w:trHeight w:val="11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B5BD8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аллиативная медицинская помощь в стационарных условиях</w:t>
            </w:r>
            <w:r w:rsidR="009E543A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B5BD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B5BD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B5BD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B5BD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B5BD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B5BD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B5BD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B47268" w:rsidP="009E543A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П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ервичная медицинская помощь, в том числе доврачебная и врачебная</w:t>
            </w:r>
            <w:r w:rsidR="009E543A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*******, всего, 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включая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B4726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B47268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.1.1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осещени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B4726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1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B47268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сещения на дому выездными патронажными бригадами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B4726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9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B47268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.2. </w:t>
            </w:r>
            <w:proofErr w:type="gramStart"/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казываемая</w:t>
            </w:r>
            <w:proofErr w:type="gramEnd"/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B4726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койко-день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B47268" w:rsidP="006D38E0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</w:t>
            </w:r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D38E0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казываемая</w:t>
            </w:r>
            <w:proofErr w:type="gramEnd"/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условиях дневного стационара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B4726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5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B47268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асходы на ведение дела СМО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B4726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5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B47268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ные расходы (равно строке</w:t>
            </w:r>
            <w:proofErr w:type="gramStart"/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B47268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6D38E0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2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3. Медицинская помощь по видам и заболеваниям, установленным базовой программой 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ОМС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(дополнительное финансовое обеспечение):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E21477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2361B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189,04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29476,00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D8502A" w:rsidP="006D38E0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4E7B14" w:rsidRPr="006560ED" w:rsidTr="00D8502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361B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361B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0,0380921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361B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4913,62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2361B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187,17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29184,16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4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 Первичная медико-санитарная помощь</w:t>
            </w:r>
            <w:r w:rsidR="0083375A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за исключением медицинской реабилитации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3375A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7420D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5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амбулаторных условиях: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3375A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7420D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87420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2.1.1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осещения с профилактическими и иными целями</w:t>
            </w:r>
            <w:r w:rsidR="0083375A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3375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 / комплексные 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профилактических медицинских осмотров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3375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диспансеризации, всего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3375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3375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4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посещений с иными целями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83375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4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2.1.2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неотложной</w:t>
            </w:r>
          </w:p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27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2.1.3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связи с заболеваниями 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обращений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всего, из них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проведение следующих отдельных диагностических (лабораторных) исследований в рамках базовой программы </w:t>
            </w:r>
            <w:r w:rsidR="00CA1F2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ОМС</w:t>
            </w:r>
            <w:r w:rsidR="000C0E5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5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B14" w:rsidRPr="006560ED" w:rsidRDefault="004E7B14" w:rsidP="00000AB9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компьютерная томография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B14" w:rsidRPr="006560ED" w:rsidRDefault="004E7B14" w:rsidP="00000AB9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061B3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ультразвуковое исследование </w:t>
            </w:r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061B3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эндоскопическое диагностическое исследование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26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патологоанатомическое исследование </w:t>
            </w:r>
            <w:proofErr w:type="spell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9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тестирование на выявление новой </w:t>
            </w:r>
            <w:proofErr w:type="spell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инфекции (COVID-19)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3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061B39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диспансерное наблюдение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комплексное посещение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CA1F2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61B39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</w:t>
            </w:r>
            <w:r w:rsidR="00D6222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2226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условиях дневных стационаров</w:t>
            </w:r>
            <w:r w:rsidR="00061B3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за исключением медицинской реабилитации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***** (сумма строк </w:t>
            </w:r>
            <w:r w:rsidR="00061B3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70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B3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70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7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2.2.1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70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0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2.2.2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70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061B39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8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помощь),</w:t>
            </w:r>
            <w:r w:rsidR="00061B3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за исключением медицинской реабилитации,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7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3.1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71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6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3.2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71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E7B14" w:rsidRPr="006560ED" w:rsidTr="00D8502A">
        <w:trPr>
          <w:trHeight w:val="13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87420D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 Специализированная, в том числе высокотех</w:t>
            </w:r>
            <w:r w:rsidR="0087420D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нологичная, медицинская помощь, включая медицинскую помощь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87420D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4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условиях дневных стационаров</w:t>
            </w:r>
            <w:r w:rsidR="00061B39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061B39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4.1.1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F66DE8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11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4.1.2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F66DE8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73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F66DE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условиях круглосуточного стационара,</w:t>
            </w:r>
            <w:r w:rsidR="00F66DE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за исключением медицинской реабилитации,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F66DE8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8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4.2.1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ля медицинской помощи по профилю «онкология»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F66DE8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74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7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F66DE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4.2.</w:t>
            </w:r>
            <w:r w:rsidR="00F66DE8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ысокотехно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логичная</w:t>
            </w:r>
            <w:proofErr w:type="gramEnd"/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медицинская помощь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F66DE8" w:rsidP="00F66DE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74</w:t>
            </w:r>
            <w:r w:rsidR="004E7B14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госпитализа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A80601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D8502A" w:rsidRPr="006560ED" w:rsidTr="00D8502A">
        <w:trPr>
          <w:trHeight w:val="4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F66DE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5. Медицинская </w:t>
            </w:r>
            <w:proofErr w:type="spellStart"/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реабилита</w:t>
            </w:r>
            <w:proofErr w:type="spell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 **********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F66DE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8502A" w:rsidRPr="006560ED" w:rsidTr="00D8502A">
        <w:trPr>
          <w:trHeight w:val="4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F66DE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5.1. В амбулаторных условиях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F66DE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комплексные посещения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8502A" w:rsidRPr="006560ED" w:rsidTr="00D8502A">
        <w:trPr>
          <w:trHeight w:val="7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F66DE8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F66DE8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лечения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8502A" w:rsidRPr="006560ED" w:rsidTr="00D8502A">
        <w:trPr>
          <w:trHeight w:val="5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D8502A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5.3. Специализированная, в том числе </w:t>
            </w:r>
            <w:proofErr w:type="gramStart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высоко-технологичная</w:t>
            </w:r>
            <w:proofErr w:type="gramEnd"/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медицинская помощь в условиях 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круглосуточного стационара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D8502A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случай госпитализации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02A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E7B14" w:rsidRPr="006560ED" w:rsidTr="00D8502A">
        <w:trPr>
          <w:trHeight w:val="4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асходы на ведение дела СМО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D8502A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1,8</w:t>
            </w:r>
            <w:r w:rsidR="00D8502A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291,84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4E7B14" w:rsidRPr="006560ED" w:rsidTr="00D8502A">
        <w:trPr>
          <w:trHeight w:val="7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A80601">
            <w:pPr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того</w:t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(сумма строк </w:t>
            </w:r>
            <w:r w:rsidR="00A80601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01 + 19 + 20)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5705,25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23443,57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877644,90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D8502A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3655369,11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B14" w:rsidRPr="006560ED" w:rsidRDefault="004E7B14" w:rsidP="00CA1F2D">
            <w:pPr>
              <w:ind w:firstLine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="002E48C2" w:rsidRPr="006560E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2F420A" w:rsidRPr="006560ED" w:rsidRDefault="002F420A" w:rsidP="007E329A">
      <w:pPr>
        <w:pStyle w:val="ConsPlusNormal"/>
        <w:ind w:firstLine="540"/>
        <w:jc w:val="both"/>
      </w:pPr>
    </w:p>
    <w:p w:rsidR="002F420A" w:rsidRPr="006560ED" w:rsidRDefault="002F420A" w:rsidP="007E329A">
      <w:pPr>
        <w:pStyle w:val="ConsPlusNormal"/>
        <w:ind w:firstLine="540"/>
        <w:jc w:val="both"/>
        <w:sectPr w:rsidR="002F420A" w:rsidRPr="006560ED" w:rsidSect="00314578">
          <w:pgSz w:w="16838" w:h="11906" w:orient="landscape"/>
          <w:pgMar w:top="1134" w:right="1701" w:bottom="1134" w:left="851" w:header="709" w:footer="709" w:gutter="0"/>
          <w:pgNumType w:start="1"/>
          <w:cols w:space="708"/>
          <w:titlePg/>
          <w:docGrid w:linePitch="360"/>
        </w:sectPr>
      </w:pPr>
    </w:p>
    <w:p w:rsidR="00CE6A34" w:rsidRPr="006560ED" w:rsidRDefault="007E329A" w:rsidP="00CE6A34">
      <w:pPr>
        <w:pStyle w:val="ConsPlusNormal"/>
        <w:ind w:firstLine="539"/>
        <w:jc w:val="both"/>
      </w:pPr>
      <w:r w:rsidRPr="006560ED">
        <w:lastRenderedPageBreak/>
        <w:t>*</w:t>
      </w:r>
      <w:r w:rsidR="009E543A" w:rsidRPr="006560ED">
        <w:t xml:space="preserve"> </w:t>
      </w:r>
      <w:r w:rsidRPr="006560ED">
        <w:t>Без учета финансовых средств консолидированного бюджета</w:t>
      </w:r>
      <w:r w:rsidR="00A80601" w:rsidRPr="006560ED">
        <w:t xml:space="preserve"> субъекта Российской Федерации</w:t>
      </w:r>
      <w:r w:rsidRPr="006560ED">
        <w:t xml:space="preserve"> на приобретение оборудования для медицинских организаций, работающих в системе ОМС (затраты, не вошедшие в тариф).</w:t>
      </w:r>
      <w:r w:rsidR="00CE6A34" w:rsidRPr="006560ED">
        <w:t xml:space="preserve"> </w:t>
      </w:r>
    </w:p>
    <w:p w:rsidR="007E329A" w:rsidRPr="006560ED" w:rsidRDefault="007E329A" w:rsidP="00CE6A34">
      <w:pPr>
        <w:pStyle w:val="ConsPlusNormal"/>
        <w:ind w:firstLine="539"/>
        <w:jc w:val="both"/>
      </w:pPr>
      <w:r w:rsidRPr="006560ED">
        <w:t xml:space="preserve">** </w:t>
      </w:r>
      <w:r w:rsidRPr="006560ED">
        <w:rPr>
          <w:color w:val="000000"/>
        </w:rPr>
        <w:t xml:space="preserve">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</w:t>
      </w:r>
      <w:proofErr w:type="gramStart"/>
      <w:r w:rsidRPr="006560ED">
        <w:rPr>
          <w:color w:val="000000"/>
        </w:rPr>
        <w:t xml:space="preserve">Средний норматив финансовых затрат за счет средств соответствующих бюджетов на </w:t>
      </w:r>
      <w:r w:rsidR="00CE6A34" w:rsidRPr="006560ED">
        <w:rPr>
          <w:color w:val="000000"/>
        </w:rPr>
        <w:t>один</w:t>
      </w:r>
      <w:r w:rsidRPr="006560ED">
        <w:rPr>
          <w:color w:val="000000"/>
        </w:rPr>
        <w:t xml:space="preserve"> случай оказания медицинской помощи </w:t>
      </w:r>
      <w:proofErr w:type="spellStart"/>
      <w:r w:rsidRPr="006560ED">
        <w:rPr>
          <w:color w:val="000000"/>
        </w:rPr>
        <w:t>авиамедицинскими</w:t>
      </w:r>
      <w:proofErr w:type="spellEnd"/>
      <w:r w:rsidRPr="006560ED">
        <w:rPr>
          <w:color w:val="000000"/>
        </w:rP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</w:t>
      </w:r>
      <w:r w:rsidR="00CE6A34" w:rsidRPr="006560ED">
        <w:rPr>
          <w:color w:val="000000"/>
        </w:rPr>
        <w:t>3</w:t>
      </w:r>
      <w:r w:rsidRPr="006560ED">
        <w:rPr>
          <w:color w:val="000000"/>
        </w:rPr>
        <w:t xml:space="preserve"> год 6841,3 рубля, </w:t>
      </w:r>
      <w:r w:rsidR="00F50A34" w:rsidRPr="006560ED">
        <w:rPr>
          <w:color w:val="000000"/>
        </w:rPr>
        <w:t xml:space="preserve">на </w:t>
      </w:r>
      <w:r w:rsidRPr="006560ED">
        <w:rPr>
          <w:color w:val="000000"/>
        </w:rPr>
        <w:t>202</w:t>
      </w:r>
      <w:r w:rsidR="00CE6A34" w:rsidRPr="006560ED">
        <w:rPr>
          <w:color w:val="000000"/>
        </w:rPr>
        <w:t>4</w:t>
      </w:r>
      <w:r w:rsidRPr="006560ED">
        <w:rPr>
          <w:color w:val="000000"/>
        </w:rPr>
        <w:t xml:space="preserve"> год </w:t>
      </w:r>
      <w:r w:rsidR="00A80601" w:rsidRPr="006560ED">
        <w:rPr>
          <w:color w:val="000000"/>
        </w:rPr>
        <w:t>–</w:t>
      </w:r>
      <w:r w:rsidR="00F50A34" w:rsidRPr="006560ED">
        <w:rPr>
          <w:color w:val="000000"/>
        </w:rPr>
        <w:t xml:space="preserve"> </w:t>
      </w:r>
      <w:r w:rsidRPr="006560ED">
        <w:rPr>
          <w:color w:val="000000"/>
        </w:rPr>
        <w:t>7115,0 рубл</w:t>
      </w:r>
      <w:r w:rsidR="00AD14AF" w:rsidRPr="006560ED">
        <w:rPr>
          <w:color w:val="000000"/>
        </w:rPr>
        <w:t>я</w:t>
      </w:r>
      <w:r w:rsidRPr="006560ED">
        <w:rPr>
          <w:color w:val="000000"/>
        </w:rPr>
        <w:t xml:space="preserve">, </w:t>
      </w:r>
      <w:r w:rsidR="00F50A34" w:rsidRPr="006560ED">
        <w:rPr>
          <w:color w:val="000000"/>
        </w:rPr>
        <w:t xml:space="preserve">на </w:t>
      </w:r>
      <w:r w:rsidRPr="006560ED">
        <w:rPr>
          <w:color w:val="000000"/>
        </w:rPr>
        <w:t>202</w:t>
      </w:r>
      <w:r w:rsidR="00CE6A34" w:rsidRPr="006560ED">
        <w:rPr>
          <w:color w:val="000000"/>
        </w:rPr>
        <w:t>5</w:t>
      </w:r>
      <w:r w:rsidRPr="006560ED">
        <w:rPr>
          <w:color w:val="000000"/>
        </w:rPr>
        <w:t xml:space="preserve"> год </w:t>
      </w:r>
      <w:r w:rsidR="00A80601" w:rsidRPr="006560ED">
        <w:rPr>
          <w:color w:val="000000"/>
        </w:rPr>
        <w:t>–</w:t>
      </w:r>
      <w:r w:rsidR="00F50A34" w:rsidRPr="006560ED">
        <w:rPr>
          <w:color w:val="000000"/>
        </w:rPr>
        <w:t xml:space="preserve"> </w:t>
      </w:r>
      <w:r w:rsidRPr="006560ED">
        <w:rPr>
          <w:color w:val="000000"/>
        </w:rPr>
        <w:t>7399,6 рубля.</w:t>
      </w:r>
      <w:proofErr w:type="gramEnd"/>
    </w:p>
    <w:p w:rsidR="007E329A" w:rsidRPr="006560ED" w:rsidRDefault="007E329A" w:rsidP="00CE6A34">
      <w:pPr>
        <w:pStyle w:val="ConsPlusNormal"/>
        <w:ind w:firstLine="539"/>
        <w:jc w:val="both"/>
      </w:pPr>
      <w:proofErr w:type="gramStart"/>
      <w:r w:rsidRPr="006560ED">
        <w:t>***</w:t>
      </w:r>
      <w:r w:rsidRPr="006560ED">
        <w:rPr>
          <w:color w:val="000000"/>
          <w:sz w:val="16"/>
          <w:szCs w:val="16"/>
        </w:rPr>
        <w:t xml:space="preserve"> </w:t>
      </w:r>
      <w:r w:rsidRPr="006560ED">
        <w:rPr>
          <w:color w:val="000000"/>
        </w:rPr>
        <w:t>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proofErr w:type="gramEnd"/>
    </w:p>
    <w:p w:rsidR="007E329A" w:rsidRPr="006560ED" w:rsidRDefault="007E329A" w:rsidP="00CE6A34">
      <w:pPr>
        <w:pStyle w:val="ConsPlusNormal"/>
        <w:ind w:firstLine="539"/>
        <w:jc w:val="both"/>
      </w:pPr>
      <w:r w:rsidRPr="006560ED">
        <w:t>****</w:t>
      </w:r>
      <w:r w:rsidRPr="006560ED">
        <w:rPr>
          <w:color w:val="000000"/>
          <w:sz w:val="16"/>
          <w:szCs w:val="16"/>
        </w:rPr>
        <w:t xml:space="preserve"> </w:t>
      </w:r>
      <w:r w:rsidRPr="006560ED">
        <w:rPr>
          <w:color w:val="000000"/>
        </w:rPr>
        <w:t>Законченных случаев лечения заболев</w:t>
      </w:r>
      <w:bookmarkStart w:id="0" w:name="_GoBack"/>
      <w:bookmarkEnd w:id="0"/>
      <w:r w:rsidRPr="006560ED">
        <w:rPr>
          <w:color w:val="000000"/>
        </w:rPr>
        <w:t>ания в амбулаторных условиях с кратностью посещений по поводу одного заболевания не менее 2</w:t>
      </w:r>
      <w:r w:rsidR="00F50A34" w:rsidRPr="006560ED">
        <w:rPr>
          <w:color w:val="000000"/>
        </w:rPr>
        <w:t>.</w:t>
      </w:r>
    </w:p>
    <w:p w:rsidR="007E329A" w:rsidRPr="006560ED" w:rsidRDefault="007E329A" w:rsidP="00CE6A34">
      <w:pPr>
        <w:pStyle w:val="ConsPlusNormal"/>
        <w:ind w:firstLine="539"/>
        <w:jc w:val="both"/>
        <w:rPr>
          <w:color w:val="000000"/>
        </w:rPr>
      </w:pPr>
      <w:proofErr w:type="gramStart"/>
      <w:r w:rsidRPr="006560ED">
        <w:t xml:space="preserve">***** </w:t>
      </w:r>
      <w:r w:rsidRPr="006560ED">
        <w:rPr>
          <w:color w:val="000000"/>
        </w:rPr>
        <w:t>Субъект Российской Федерации вправе устанавливать раздельные нормативы объем</w:t>
      </w:r>
      <w:r w:rsidR="00A80601" w:rsidRPr="006560ED">
        <w:rPr>
          <w:color w:val="000000"/>
        </w:rPr>
        <w:t>а</w:t>
      </w:r>
      <w:r w:rsidRPr="006560ED">
        <w:rPr>
          <w:color w:val="000000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  <w:proofErr w:type="gramEnd"/>
    </w:p>
    <w:p w:rsidR="007E329A" w:rsidRPr="006560ED" w:rsidRDefault="007E329A" w:rsidP="00CE6A34">
      <w:pPr>
        <w:pStyle w:val="ConsPlusNormal"/>
        <w:ind w:firstLine="539"/>
        <w:jc w:val="both"/>
      </w:pPr>
      <w:proofErr w:type="gramStart"/>
      <w:r w:rsidRPr="006560ED">
        <w:t xml:space="preserve">****** </w:t>
      </w:r>
      <w:r w:rsidRPr="006560ED">
        <w:rPr>
          <w:color w:val="000000"/>
        </w:rPr>
        <w:t>Нормативы объема и стоимости единицы объема медицинской помощи, оказываемой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</w:t>
      </w:r>
      <w:r w:rsidR="00F50A34" w:rsidRPr="006560ED">
        <w:rPr>
          <w:color w:val="000000"/>
        </w:rPr>
        <w:t xml:space="preserve"> </w:t>
      </w:r>
      <w:r w:rsidR="006D0749" w:rsidRPr="006560ED">
        <w:rPr>
          <w:color w:val="000000"/>
        </w:rPr>
        <w:br/>
      </w:r>
      <w:r w:rsidR="00F50A34" w:rsidRPr="006560ED">
        <w:rPr>
          <w:color w:val="000000"/>
        </w:rPr>
        <w:t>на 202</w:t>
      </w:r>
      <w:r w:rsidR="006D0749" w:rsidRPr="006560ED">
        <w:rPr>
          <w:color w:val="000000"/>
        </w:rPr>
        <w:t xml:space="preserve">3 – 2025 </w:t>
      </w:r>
      <w:r w:rsidR="00F50A34" w:rsidRPr="006560ED">
        <w:rPr>
          <w:color w:val="000000"/>
        </w:rPr>
        <w:t>год, утвержденн</w:t>
      </w:r>
      <w:r w:rsidR="006D0749" w:rsidRPr="006560ED">
        <w:rPr>
          <w:color w:val="000000"/>
        </w:rPr>
        <w:t>ых</w:t>
      </w:r>
      <w:r w:rsidRPr="006560ED">
        <w:rPr>
          <w:color w:val="000000"/>
        </w:rPr>
        <w:t xml:space="preserve"> постановлением Правительства Россий</w:t>
      </w:r>
      <w:r w:rsidR="00F50A34" w:rsidRPr="006560ED">
        <w:rPr>
          <w:color w:val="000000"/>
        </w:rPr>
        <w:t>ской Федерации от 2</w:t>
      </w:r>
      <w:r w:rsidR="006D0749" w:rsidRPr="006560ED">
        <w:rPr>
          <w:color w:val="000000"/>
        </w:rPr>
        <w:t>9</w:t>
      </w:r>
      <w:r w:rsidR="00F50A34" w:rsidRPr="006560ED">
        <w:rPr>
          <w:color w:val="000000"/>
        </w:rPr>
        <w:t>.12.202</w:t>
      </w:r>
      <w:r w:rsidR="006D0749" w:rsidRPr="006560ED">
        <w:rPr>
          <w:color w:val="000000"/>
        </w:rPr>
        <w:t>2</w:t>
      </w:r>
      <w:r w:rsidR="00F50A34" w:rsidRPr="006560ED">
        <w:rPr>
          <w:color w:val="000000"/>
        </w:rPr>
        <w:t xml:space="preserve"> </w:t>
      </w:r>
      <w:r w:rsidRPr="006560ED">
        <w:rPr>
          <w:color w:val="000000"/>
        </w:rPr>
        <w:t>№ 2</w:t>
      </w:r>
      <w:r w:rsidR="006D0749" w:rsidRPr="006560ED">
        <w:rPr>
          <w:color w:val="000000"/>
        </w:rPr>
        <w:t>497</w:t>
      </w:r>
      <w:r w:rsidRPr="006560ED">
        <w:rPr>
          <w:color w:val="000000"/>
        </w:rPr>
        <w:t>.</w:t>
      </w:r>
      <w:proofErr w:type="gramEnd"/>
    </w:p>
    <w:p w:rsidR="007E329A" w:rsidRPr="006560ED" w:rsidRDefault="007E329A" w:rsidP="00CE6A34">
      <w:pPr>
        <w:pStyle w:val="ConsPlusNormal"/>
        <w:ind w:firstLine="539"/>
        <w:jc w:val="both"/>
      </w:pPr>
      <w:proofErr w:type="gramStart"/>
      <w:r w:rsidRPr="006560ED">
        <w:t xml:space="preserve">******* </w:t>
      </w:r>
      <w:r w:rsidRPr="006560ED">
        <w:rPr>
          <w:color w:val="000000"/>
        </w:rPr>
        <w:t>Включены в норматив объема первичной медико-санитарной помощи в амбулаторных условиях.</w:t>
      </w:r>
      <w:proofErr w:type="gramEnd"/>
    </w:p>
    <w:p w:rsidR="007E329A" w:rsidRPr="006560ED" w:rsidRDefault="007E329A" w:rsidP="00CE6A34">
      <w:pPr>
        <w:pStyle w:val="ConsPlusNormal"/>
        <w:ind w:firstLine="539"/>
        <w:jc w:val="both"/>
      </w:pPr>
      <w:r w:rsidRPr="006560ED">
        <w:t>********</w:t>
      </w:r>
      <w:r w:rsidR="009E543A" w:rsidRPr="006560ED">
        <w:t xml:space="preserve"> </w:t>
      </w:r>
      <w:r w:rsidRPr="006560ED">
        <w:t>Указываются расходы консолидированного бюджета</w:t>
      </w:r>
      <w:r w:rsidR="006D0749" w:rsidRPr="006560ED">
        <w:t xml:space="preserve"> субъекта Российской Федерации</w:t>
      </w:r>
      <w:r w:rsidRPr="006560ED">
        <w:t xml:space="preserve"> на приобретение медицинского оборудования для медицинских организаций, работающих в системе ОМС, сверх </w:t>
      </w:r>
      <w:r w:rsidR="006D0749" w:rsidRPr="006560ED">
        <w:t>Т</w:t>
      </w:r>
      <w:r w:rsidR="00A80601" w:rsidRPr="006560ED">
        <w:t xml:space="preserve">ерриториальной программы </w:t>
      </w:r>
      <w:r w:rsidRPr="006560ED">
        <w:t>ОМС.</w:t>
      </w:r>
    </w:p>
    <w:p w:rsidR="007E329A" w:rsidRPr="006560ED" w:rsidRDefault="007E329A" w:rsidP="00CE6A34">
      <w:pPr>
        <w:pStyle w:val="ConsPlusNormal"/>
        <w:ind w:firstLine="539"/>
        <w:jc w:val="both"/>
        <w:rPr>
          <w:color w:val="000000"/>
        </w:rPr>
      </w:pPr>
      <w:r w:rsidRPr="006560ED">
        <w:t xml:space="preserve">********* </w:t>
      </w:r>
      <w:r w:rsidRPr="006560ED">
        <w:rPr>
          <w:color w:val="000000"/>
        </w:rPr>
        <w:t xml:space="preserve">Включены в норматив объема первичной медико-санитарной помощи в амбулаторных условиях в случае включения паллиативной медицинской помощи в </w:t>
      </w:r>
      <w:r w:rsidR="006D0749" w:rsidRPr="006560ED">
        <w:rPr>
          <w:color w:val="000000"/>
        </w:rPr>
        <w:t>Т</w:t>
      </w:r>
      <w:r w:rsidRPr="006560ED">
        <w:rPr>
          <w:color w:val="000000"/>
        </w:rPr>
        <w:t xml:space="preserve">ерриториальную программу ОМС сверх базовой </w:t>
      </w:r>
      <w:r w:rsidRPr="006560ED">
        <w:rPr>
          <w:color w:val="000000"/>
        </w:rPr>
        <w:lastRenderedPageBreak/>
        <w:t>программы ОМС с соответствующим платежом субъекта Р</w:t>
      </w:r>
      <w:r w:rsidR="00F50A34" w:rsidRPr="006560ED">
        <w:rPr>
          <w:color w:val="000000"/>
        </w:rPr>
        <w:t xml:space="preserve">оссийской </w:t>
      </w:r>
      <w:r w:rsidRPr="006560ED">
        <w:rPr>
          <w:color w:val="000000"/>
        </w:rPr>
        <w:t>Ф</w:t>
      </w:r>
      <w:r w:rsidR="00F50A34" w:rsidRPr="006560ED">
        <w:rPr>
          <w:color w:val="000000"/>
        </w:rPr>
        <w:t>едерации</w:t>
      </w:r>
      <w:r w:rsidR="006D0749" w:rsidRPr="006560ED">
        <w:rPr>
          <w:color w:val="000000"/>
        </w:rPr>
        <w:t>.</w:t>
      </w:r>
    </w:p>
    <w:p w:rsidR="006D0749" w:rsidRPr="00EC4078" w:rsidRDefault="006D0749" w:rsidP="00CE6A34">
      <w:pPr>
        <w:pStyle w:val="ConsPlusNormal"/>
        <w:ind w:firstLine="539"/>
        <w:jc w:val="both"/>
      </w:pPr>
      <w:r w:rsidRPr="006560ED">
        <w:t xml:space="preserve">********** Нормативы объема включают не менее 25 процентов для медицинской реабилитации детей в возрасте 0 – 17 лет с учетом реальной потребности, а также объем медицинской помощи участникам специальной военной операции Российской Федерации на территориях Украины, Донецкой Народной Республики и Луганской Народной Республики </w:t>
      </w:r>
      <w:r w:rsidRPr="006560ED">
        <w:br/>
        <w:t>с 24 февраля 2022 года</w:t>
      </w:r>
      <w:proofErr w:type="gramStart"/>
      <w:r w:rsidRPr="006560ED">
        <w:t>.».</w:t>
      </w:r>
      <w:proofErr w:type="gramEnd"/>
    </w:p>
    <w:sectPr w:rsidR="006D0749" w:rsidRPr="00EC4078" w:rsidSect="00120D9F">
      <w:pgSz w:w="11906" w:h="16838"/>
      <w:pgMar w:top="1134" w:right="850" w:bottom="1134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8E" w:rsidRDefault="005F1F8E" w:rsidP="008D7C09">
      <w:r>
        <w:separator/>
      </w:r>
    </w:p>
  </w:endnote>
  <w:endnote w:type="continuationSeparator" w:id="0">
    <w:p w:rsidR="005F1F8E" w:rsidRDefault="005F1F8E" w:rsidP="008D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8E" w:rsidRDefault="005F1F8E" w:rsidP="008D7C09">
      <w:r>
        <w:separator/>
      </w:r>
    </w:p>
  </w:footnote>
  <w:footnote w:type="continuationSeparator" w:id="0">
    <w:p w:rsidR="005F1F8E" w:rsidRDefault="005F1F8E" w:rsidP="008D7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6C" w:rsidRDefault="0009716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20D9F">
      <w:rPr>
        <w:noProof/>
      </w:rPr>
      <w:t>31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6C" w:rsidRDefault="0009716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1F4D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AD5BAA"/>
    <w:multiLevelType w:val="hybridMultilevel"/>
    <w:tmpl w:val="BD448AA2"/>
    <w:lvl w:ilvl="0" w:tplc="DF7674D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BB37EA3"/>
    <w:multiLevelType w:val="hybridMultilevel"/>
    <w:tmpl w:val="8BC697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2308"/>
    <w:multiLevelType w:val="hybridMultilevel"/>
    <w:tmpl w:val="46C8C42A"/>
    <w:lvl w:ilvl="0" w:tplc="49769A56">
      <w:start w:val="17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">
    <w:nsid w:val="0E9D5DB5"/>
    <w:multiLevelType w:val="hybridMultilevel"/>
    <w:tmpl w:val="CCCC3A56"/>
    <w:lvl w:ilvl="0" w:tplc="5D8AD250">
      <w:start w:val="20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5">
    <w:nsid w:val="0F97480B"/>
    <w:multiLevelType w:val="hybridMultilevel"/>
    <w:tmpl w:val="5A3418BA"/>
    <w:lvl w:ilvl="0" w:tplc="F432C84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F1E8D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C63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C2D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7D6A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665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6CF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4AB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B81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5D0117B"/>
    <w:multiLevelType w:val="hybridMultilevel"/>
    <w:tmpl w:val="B72815C4"/>
    <w:lvl w:ilvl="0" w:tplc="0226C838">
      <w:start w:val="1"/>
      <w:numFmt w:val="decimal"/>
      <w:lvlText w:val="%1."/>
      <w:lvlJc w:val="left"/>
      <w:pPr>
        <w:tabs>
          <w:tab w:val="num" w:pos="1800"/>
        </w:tabs>
        <w:ind w:left="1800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7">
    <w:nsid w:val="17414727"/>
    <w:multiLevelType w:val="multilevel"/>
    <w:tmpl w:val="63C2927A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1BC8038C"/>
    <w:multiLevelType w:val="hybridMultilevel"/>
    <w:tmpl w:val="856E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107D10"/>
    <w:multiLevelType w:val="multilevel"/>
    <w:tmpl w:val="41BEA59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C340FCC"/>
    <w:multiLevelType w:val="hybridMultilevel"/>
    <w:tmpl w:val="D654ECDE"/>
    <w:lvl w:ilvl="0" w:tplc="6FC8D938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CE214A6"/>
    <w:multiLevelType w:val="hybridMultilevel"/>
    <w:tmpl w:val="89482B02"/>
    <w:lvl w:ilvl="0" w:tplc="7D9A22AC">
      <w:start w:val="25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2">
    <w:nsid w:val="2E42635C"/>
    <w:multiLevelType w:val="multilevel"/>
    <w:tmpl w:val="6468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FA178FD"/>
    <w:multiLevelType w:val="hybridMultilevel"/>
    <w:tmpl w:val="A5066400"/>
    <w:lvl w:ilvl="0" w:tplc="AB36A53E">
      <w:start w:val="6"/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10B2677"/>
    <w:multiLevelType w:val="hybridMultilevel"/>
    <w:tmpl w:val="8F3A0F20"/>
    <w:lvl w:ilvl="0" w:tplc="E0CCAC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023783"/>
    <w:multiLevelType w:val="hybridMultilevel"/>
    <w:tmpl w:val="8E3063DC"/>
    <w:lvl w:ilvl="0" w:tplc="57FCDB8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32C27654"/>
    <w:multiLevelType w:val="multilevel"/>
    <w:tmpl w:val="92BA69E2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35AD6299"/>
    <w:multiLevelType w:val="hybridMultilevel"/>
    <w:tmpl w:val="3384B69A"/>
    <w:lvl w:ilvl="0" w:tplc="751885B6"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38E4366E"/>
    <w:multiLevelType w:val="hybridMultilevel"/>
    <w:tmpl w:val="0116E15A"/>
    <w:lvl w:ilvl="0" w:tplc="2CC01F32">
      <w:start w:val="7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E645CC"/>
    <w:multiLevelType w:val="hybridMultilevel"/>
    <w:tmpl w:val="CF0C7F28"/>
    <w:lvl w:ilvl="0" w:tplc="F33E3BFE">
      <w:start w:val="1"/>
      <w:numFmt w:val="upperRoman"/>
      <w:lvlText w:val="%1.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20">
    <w:nsid w:val="3BEF013D"/>
    <w:multiLevelType w:val="hybridMultilevel"/>
    <w:tmpl w:val="37C6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FF4AC9"/>
    <w:multiLevelType w:val="hybridMultilevel"/>
    <w:tmpl w:val="CE24E7CC"/>
    <w:lvl w:ilvl="0" w:tplc="7804A0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1AB51C7"/>
    <w:multiLevelType w:val="hybridMultilevel"/>
    <w:tmpl w:val="1C345E1C"/>
    <w:lvl w:ilvl="0" w:tplc="DA1CE318">
      <w:start w:val="3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A4CCD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48E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442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941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54C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FCF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A4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A02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52E5592E"/>
    <w:multiLevelType w:val="multilevel"/>
    <w:tmpl w:val="114CEB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5C11B18"/>
    <w:multiLevelType w:val="multilevel"/>
    <w:tmpl w:val="B65EC7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8016AB5"/>
    <w:multiLevelType w:val="hybridMultilevel"/>
    <w:tmpl w:val="59DA6C3E"/>
    <w:lvl w:ilvl="0" w:tplc="DFF2EED8">
      <w:start w:val="6"/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AB34815"/>
    <w:multiLevelType w:val="multilevel"/>
    <w:tmpl w:val="C874A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B9E0302"/>
    <w:multiLevelType w:val="hybridMultilevel"/>
    <w:tmpl w:val="D31448AA"/>
    <w:lvl w:ilvl="0" w:tplc="443410AC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>
    <w:nsid w:val="5FCB2B91"/>
    <w:multiLevelType w:val="multilevel"/>
    <w:tmpl w:val="417490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8AB23F4"/>
    <w:multiLevelType w:val="hybridMultilevel"/>
    <w:tmpl w:val="D0E8D9F8"/>
    <w:lvl w:ilvl="0" w:tplc="AA9A4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CB609A"/>
    <w:multiLevelType w:val="hybridMultilevel"/>
    <w:tmpl w:val="472CC22C"/>
    <w:lvl w:ilvl="0" w:tplc="9A30CA6A">
      <w:start w:val="1"/>
      <w:numFmt w:val="decimal"/>
      <w:lvlText w:val="%1."/>
      <w:lvlJc w:val="left"/>
      <w:pPr>
        <w:tabs>
          <w:tab w:val="num" w:pos="1965"/>
        </w:tabs>
        <w:ind w:left="1965" w:hanging="1230"/>
      </w:pPr>
      <w:rPr>
        <w:rFonts w:cs="Times New Roman" w:hint="default"/>
      </w:rPr>
    </w:lvl>
    <w:lvl w:ilvl="1" w:tplc="C48CC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72A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909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3A0B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CE4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624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3C9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D2B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CD73330"/>
    <w:multiLevelType w:val="hybridMultilevel"/>
    <w:tmpl w:val="86D64DDA"/>
    <w:lvl w:ilvl="0" w:tplc="ABBCCE36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2">
    <w:nsid w:val="73570E48"/>
    <w:multiLevelType w:val="hybridMultilevel"/>
    <w:tmpl w:val="865625AA"/>
    <w:lvl w:ilvl="0" w:tplc="D6FE5468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376589D"/>
    <w:multiLevelType w:val="hybridMultilevel"/>
    <w:tmpl w:val="2BEC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A4286F"/>
    <w:multiLevelType w:val="multilevel"/>
    <w:tmpl w:val="E12297E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5">
    <w:nsid w:val="7B9305D5"/>
    <w:multiLevelType w:val="multilevel"/>
    <w:tmpl w:val="63C2927A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7"/>
  </w:num>
  <w:num w:numId="2">
    <w:abstractNumId w:val="26"/>
  </w:num>
  <w:num w:numId="3">
    <w:abstractNumId w:val="28"/>
  </w:num>
  <w:num w:numId="4">
    <w:abstractNumId w:val="0"/>
  </w:num>
  <w:num w:numId="5">
    <w:abstractNumId w:val="20"/>
  </w:num>
  <w:num w:numId="6">
    <w:abstractNumId w:val="21"/>
  </w:num>
  <w:num w:numId="7">
    <w:abstractNumId w:val="23"/>
  </w:num>
  <w:num w:numId="8">
    <w:abstractNumId w:val="30"/>
  </w:num>
  <w:num w:numId="9">
    <w:abstractNumId w:val="6"/>
  </w:num>
  <w:num w:numId="10">
    <w:abstractNumId w:val="5"/>
  </w:num>
  <w:num w:numId="11">
    <w:abstractNumId w:val="22"/>
  </w:num>
  <w:num w:numId="12">
    <w:abstractNumId w:val="9"/>
  </w:num>
  <w:num w:numId="13">
    <w:abstractNumId w:val="19"/>
  </w:num>
  <w:num w:numId="14">
    <w:abstractNumId w:val="14"/>
  </w:num>
  <w:num w:numId="15">
    <w:abstractNumId w:val="33"/>
  </w:num>
  <w:num w:numId="16">
    <w:abstractNumId w:val="3"/>
  </w:num>
  <w:num w:numId="17">
    <w:abstractNumId w:val="4"/>
  </w:num>
  <w:num w:numId="18">
    <w:abstractNumId w:val="11"/>
  </w:num>
  <w:num w:numId="19">
    <w:abstractNumId w:val="1"/>
  </w:num>
  <w:num w:numId="20">
    <w:abstractNumId w:val="18"/>
  </w:num>
  <w:num w:numId="21">
    <w:abstractNumId w:val="2"/>
  </w:num>
  <w:num w:numId="22">
    <w:abstractNumId w:val="10"/>
  </w:num>
  <w:num w:numId="23">
    <w:abstractNumId w:val="34"/>
  </w:num>
  <w:num w:numId="24">
    <w:abstractNumId w:val="8"/>
  </w:num>
  <w:num w:numId="25">
    <w:abstractNumId w:val="16"/>
  </w:num>
  <w:num w:numId="26">
    <w:abstractNumId w:val="24"/>
  </w:num>
  <w:num w:numId="27">
    <w:abstractNumId w:val="29"/>
  </w:num>
  <w:num w:numId="28">
    <w:abstractNumId w:val="32"/>
  </w:num>
  <w:num w:numId="29">
    <w:abstractNumId w:val="25"/>
  </w:num>
  <w:num w:numId="30">
    <w:abstractNumId w:val="13"/>
  </w:num>
  <w:num w:numId="31">
    <w:abstractNumId w:val="15"/>
  </w:num>
  <w:num w:numId="32">
    <w:abstractNumId w:val="17"/>
  </w:num>
  <w:num w:numId="33">
    <w:abstractNumId w:val="12"/>
  </w:num>
  <w:num w:numId="34">
    <w:abstractNumId w:val="31"/>
  </w:num>
  <w:num w:numId="35">
    <w:abstractNumId w:val="35"/>
  </w:num>
  <w:num w:numId="36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4-03'}"/>
    <w:docVar w:name="attr1#Наименование" w:val="VARCHAR#О внесении изменений и дополнения в Территориальную программу государственных гарнтий.docx"/>
    <w:docVar w:name="attr2#Вид документа" w:val="OID_TYPE#620200006=Постановление правительства ЕАО"/>
    <w:docVar w:name="attr3#Автор" w:val="OID_TYPE#120808=Жуков В.А."/>
    <w:docVar w:name="attr4#Дата поступления" w:val="DATE#{d '2019-04-03'}"/>
    <w:docVar w:name="attr5#Бланк" w:val="OID_TYPE#"/>
    <w:docVar w:name="ESED_ActEdition" w:val="1"/>
    <w:docVar w:name="ESED_AutorEdition" w:val="Титова Н.С."/>
    <w:docVar w:name="ESED_CurEdition" w:val="1"/>
    <w:docVar w:name="ESED_Edition" w:val="1"/>
    <w:docVar w:name="ESED_IDnum" w:val="Титова/2019-1136"/>
    <w:docVar w:name="ESED_Lock" w:val="0"/>
    <w:docVar w:name="SPD_Annotation" w:val="Титова/2019-1136(1)#О внесении изменений и дополнения в Территориальную программу государственных гарнтий.docx#Постановление правительства ЕАО   Жуков В.А.#Дата создания редакции: 03.04.2019"/>
    <w:docVar w:name="SPD_AreaName" w:val="Документ (ЕСЭД)"/>
    <w:docVar w:name="SPD_hostURL" w:val="base-eao"/>
    <w:docVar w:name="SPD_NumDoc" w:val="36523"/>
    <w:docVar w:name="SPD_vDir" w:val="spd"/>
  </w:docVars>
  <w:rsids>
    <w:rsidRoot w:val="00E80D39"/>
    <w:rsid w:val="00000AB9"/>
    <w:rsid w:val="00003FB3"/>
    <w:rsid w:val="000070C1"/>
    <w:rsid w:val="000074FD"/>
    <w:rsid w:val="000100D2"/>
    <w:rsid w:val="00016857"/>
    <w:rsid w:val="000205A9"/>
    <w:rsid w:val="00024B34"/>
    <w:rsid w:val="0002635F"/>
    <w:rsid w:val="00027D7F"/>
    <w:rsid w:val="00030B12"/>
    <w:rsid w:val="00033A6C"/>
    <w:rsid w:val="000348A9"/>
    <w:rsid w:val="0004138B"/>
    <w:rsid w:val="000417F2"/>
    <w:rsid w:val="000537D5"/>
    <w:rsid w:val="00055492"/>
    <w:rsid w:val="000563D5"/>
    <w:rsid w:val="000566EA"/>
    <w:rsid w:val="00057C5C"/>
    <w:rsid w:val="00061B39"/>
    <w:rsid w:val="000645C9"/>
    <w:rsid w:val="000648F1"/>
    <w:rsid w:val="00070302"/>
    <w:rsid w:val="00072C47"/>
    <w:rsid w:val="00075964"/>
    <w:rsid w:val="00080A1F"/>
    <w:rsid w:val="00081EFF"/>
    <w:rsid w:val="00083FA5"/>
    <w:rsid w:val="0009716C"/>
    <w:rsid w:val="000977BC"/>
    <w:rsid w:val="000A33B9"/>
    <w:rsid w:val="000A4CA2"/>
    <w:rsid w:val="000A6FED"/>
    <w:rsid w:val="000B25EF"/>
    <w:rsid w:val="000B3370"/>
    <w:rsid w:val="000C0E59"/>
    <w:rsid w:val="000C1692"/>
    <w:rsid w:val="000D7CFC"/>
    <w:rsid w:val="000E0834"/>
    <w:rsid w:val="000F237D"/>
    <w:rsid w:val="000F4EB6"/>
    <w:rsid w:val="000F6A8B"/>
    <w:rsid w:val="00102D29"/>
    <w:rsid w:val="00111FAF"/>
    <w:rsid w:val="001121DF"/>
    <w:rsid w:val="00120D9F"/>
    <w:rsid w:val="0012247A"/>
    <w:rsid w:val="00125B7B"/>
    <w:rsid w:val="00130007"/>
    <w:rsid w:val="001308FC"/>
    <w:rsid w:val="00130C30"/>
    <w:rsid w:val="001331E0"/>
    <w:rsid w:val="001344BE"/>
    <w:rsid w:val="001366E8"/>
    <w:rsid w:val="00142170"/>
    <w:rsid w:val="00144279"/>
    <w:rsid w:val="00144D44"/>
    <w:rsid w:val="00144F6C"/>
    <w:rsid w:val="0014753B"/>
    <w:rsid w:val="00154745"/>
    <w:rsid w:val="00154FDC"/>
    <w:rsid w:val="001574C3"/>
    <w:rsid w:val="00160F90"/>
    <w:rsid w:val="00166259"/>
    <w:rsid w:val="001676A6"/>
    <w:rsid w:val="00173F96"/>
    <w:rsid w:val="00175B04"/>
    <w:rsid w:val="00182D9D"/>
    <w:rsid w:val="0019158A"/>
    <w:rsid w:val="0019367F"/>
    <w:rsid w:val="00193AD6"/>
    <w:rsid w:val="00196734"/>
    <w:rsid w:val="00197449"/>
    <w:rsid w:val="001A27F6"/>
    <w:rsid w:val="001A3969"/>
    <w:rsid w:val="001B05BE"/>
    <w:rsid w:val="001B1901"/>
    <w:rsid w:val="001C2CB5"/>
    <w:rsid w:val="001C50C7"/>
    <w:rsid w:val="001C69F4"/>
    <w:rsid w:val="001D0764"/>
    <w:rsid w:val="001D1F5F"/>
    <w:rsid w:val="001D51EC"/>
    <w:rsid w:val="001D7B81"/>
    <w:rsid w:val="001E5029"/>
    <w:rsid w:val="002011EB"/>
    <w:rsid w:val="002015D4"/>
    <w:rsid w:val="002022D2"/>
    <w:rsid w:val="002046FF"/>
    <w:rsid w:val="0020691F"/>
    <w:rsid w:val="00206A00"/>
    <w:rsid w:val="002124DF"/>
    <w:rsid w:val="00212B35"/>
    <w:rsid w:val="00222F2D"/>
    <w:rsid w:val="00235A68"/>
    <w:rsid w:val="002361B4"/>
    <w:rsid w:val="0023739C"/>
    <w:rsid w:val="00243E3F"/>
    <w:rsid w:val="0024689E"/>
    <w:rsid w:val="0024773F"/>
    <w:rsid w:val="0025077F"/>
    <w:rsid w:val="00254EB9"/>
    <w:rsid w:val="00257D41"/>
    <w:rsid w:val="00257E57"/>
    <w:rsid w:val="00267CD8"/>
    <w:rsid w:val="002712EC"/>
    <w:rsid w:val="00273777"/>
    <w:rsid w:val="00283426"/>
    <w:rsid w:val="00291006"/>
    <w:rsid w:val="00293BB8"/>
    <w:rsid w:val="00295CEA"/>
    <w:rsid w:val="00296CDE"/>
    <w:rsid w:val="00297255"/>
    <w:rsid w:val="002A0F13"/>
    <w:rsid w:val="002A1F21"/>
    <w:rsid w:val="002A23CA"/>
    <w:rsid w:val="002A3CA2"/>
    <w:rsid w:val="002A3CE0"/>
    <w:rsid w:val="002A62C0"/>
    <w:rsid w:val="002A7665"/>
    <w:rsid w:val="002B51A7"/>
    <w:rsid w:val="002B5BD8"/>
    <w:rsid w:val="002B61B7"/>
    <w:rsid w:val="002D2656"/>
    <w:rsid w:val="002D69A7"/>
    <w:rsid w:val="002E44AD"/>
    <w:rsid w:val="002E48C2"/>
    <w:rsid w:val="002E5D5D"/>
    <w:rsid w:val="002F420A"/>
    <w:rsid w:val="002F4327"/>
    <w:rsid w:val="002F6723"/>
    <w:rsid w:val="0030712D"/>
    <w:rsid w:val="00311866"/>
    <w:rsid w:val="00312996"/>
    <w:rsid w:val="00312AB2"/>
    <w:rsid w:val="00314578"/>
    <w:rsid w:val="00324173"/>
    <w:rsid w:val="00325953"/>
    <w:rsid w:val="003274FE"/>
    <w:rsid w:val="003317BC"/>
    <w:rsid w:val="00334E1E"/>
    <w:rsid w:val="003368C5"/>
    <w:rsid w:val="003412A0"/>
    <w:rsid w:val="003428E7"/>
    <w:rsid w:val="00342B45"/>
    <w:rsid w:val="00343350"/>
    <w:rsid w:val="00343D24"/>
    <w:rsid w:val="00360017"/>
    <w:rsid w:val="00360612"/>
    <w:rsid w:val="00373641"/>
    <w:rsid w:val="0037376A"/>
    <w:rsid w:val="003748CC"/>
    <w:rsid w:val="0037655E"/>
    <w:rsid w:val="0038374C"/>
    <w:rsid w:val="0038782D"/>
    <w:rsid w:val="00387C91"/>
    <w:rsid w:val="003A4D0E"/>
    <w:rsid w:val="003B5F78"/>
    <w:rsid w:val="003C295E"/>
    <w:rsid w:val="003C3BFC"/>
    <w:rsid w:val="003D0FB5"/>
    <w:rsid w:val="003D35FB"/>
    <w:rsid w:val="003E04F9"/>
    <w:rsid w:val="003E1E19"/>
    <w:rsid w:val="003E2B3E"/>
    <w:rsid w:val="003E5CE3"/>
    <w:rsid w:val="003E5F0F"/>
    <w:rsid w:val="003F105F"/>
    <w:rsid w:val="003F6B56"/>
    <w:rsid w:val="003F7B54"/>
    <w:rsid w:val="004033B2"/>
    <w:rsid w:val="00403785"/>
    <w:rsid w:val="004040E9"/>
    <w:rsid w:val="004055DC"/>
    <w:rsid w:val="004111E6"/>
    <w:rsid w:val="00415760"/>
    <w:rsid w:val="00415E9B"/>
    <w:rsid w:val="00423345"/>
    <w:rsid w:val="0042675E"/>
    <w:rsid w:val="00427193"/>
    <w:rsid w:val="00434F11"/>
    <w:rsid w:val="00442F4D"/>
    <w:rsid w:val="00444C89"/>
    <w:rsid w:val="004457D0"/>
    <w:rsid w:val="00447801"/>
    <w:rsid w:val="00457538"/>
    <w:rsid w:val="004644CD"/>
    <w:rsid w:val="00477AEB"/>
    <w:rsid w:val="00480702"/>
    <w:rsid w:val="00480766"/>
    <w:rsid w:val="0048331D"/>
    <w:rsid w:val="0048693C"/>
    <w:rsid w:val="00487581"/>
    <w:rsid w:val="004945ED"/>
    <w:rsid w:val="00495D8A"/>
    <w:rsid w:val="004A37D1"/>
    <w:rsid w:val="004B66EB"/>
    <w:rsid w:val="004C4C5E"/>
    <w:rsid w:val="004D05FD"/>
    <w:rsid w:val="004D4D2C"/>
    <w:rsid w:val="004D53AF"/>
    <w:rsid w:val="004D714C"/>
    <w:rsid w:val="004D7884"/>
    <w:rsid w:val="004D7A1D"/>
    <w:rsid w:val="004E292D"/>
    <w:rsid w:val="004E57B2"/>
    <w:rsid w:val="004E7B14"/>
    <w:rsid w:val="004F7A85"/>
    <w:rsid w:val="00503739"/>
    <w:rsid w:val="00504D9F"/>
    <w:rsid w:val="00515066"/>
    <w:rsid w:val="00520801"/>
    <w:rsid w:val="005260A3"/>
    <w:rsid w:val="005262BB"/>
    <w:rsid w:val="0053037E"/>
    <w:rsid w:val="005312E5"/>
    <w:rsid w:val="005340B2"/>
    <w:rsid w:val="00534D46"/>
    <w:rsid w:val="005469A6"/>
    <w:rsid w:val="005478F4"/>
    <w:rsid w:val="005614FF"/>
    <w:rsid w:val="00562937"/>
    <w:rsid w:val="005644C1"/>
    <w:rsid w:val="00571876"/>
    <w:rsid w:val="00581658"/>
    <w:rsid w:val="00582786"/>
    <w:rsid w:val="005836F6"/>
    <w:rsid w:val="00596E45"/>
    <w:rsid w:val="005974F1"/>
    <w:rsid w:val="005A2E54"/>
    <w:rsid w:val="005A3645"/>
    <w:rsid w:val="005A498B"/>
    <w:rsid w:val="005A5D6F"/>
    <w:rsid w:val="005B0B05"/>
    <w:rsid w:val="005B64AE"/>
    <w:rsid w:val="005C1EB8"/>
    <w:rsid w:val="005D06F4"/>
    <w:rsid w:val="005D1689"/>
    <w:rsid w:val="005D1C90"/>
    <w:rsid w:val="005D2F69"/>
    <w:rsid w:val="005D6D83"/>
    <w:rsid w:val="005F11EF"/>
    <w:rsid w:val="005F1F8E"/>
    <w:rsid w:val="005F22ED"/>
    <w:rsid w:val="005F3A17"/>
    <w:rsid w:val="005F4D9C"/>
    <w:rsid w:val="0060155C"/>
    <w:rsid w:val="0060220A"/>
    <w:rsid w:val="006041CE"/>
    <w:rsid w:val="00605EE0"/>
    <w:rsid w:val="006074B6"/>
    <w:rsid w:val="00607D0A"/>
    <w:rsid w:val="00611DE2"/>
    <w:rsid w:val="00616626"/>
    <w:rsid w:val="00617C08"/>
    <w:rsid w:val="00622DBB"/>
    <w:rsid w:val="00624374"/>
    <w:rsid w:val="006246B0"/>
    <w:rsid w:val="006270D8"/>
    <w:rsid w:val="006304C5"/>
    <w:rsid w:val="0063094D"/>
    <w:rsid w:val="00630DC6"/>
    <w:rsid w:val="0063503A"/>
    <w:rsid w:val="00647CBC"/>
    <w:rsid w:val="006560ED"/>
    <w:rsid w:val="0066584D"/>
    <w:rsid w:val="00673596"/>
    <w:rsid w:val="00675E7B"/>
    <w:rsid w:val="0067666F"/>
    <w:rsid w:val="00680C7C"/>
    <w:rsid w:val="00680EB1"/>
    <w:rsid w:val="00682CA3"/>
    <w:rsid w:val="00690707"/>
    <w:rsid w:val="00690BF9"/>
    <w:rsid w:val="0069416A"/>
    <w:rsid w:val="006A22BC"/>
    <w:rsid w:val="006A6C1D"/>
    <w:rsid w:val="006B473C"/>
    <w:rsid w:val="006C0C74"/>
    <w:rsid w:val="006C445D"/>
    <w:rsid w:val="006D0749"/>
    <w:rsid w:val="006D38E0"/>
    <w:rsid w:val="006D5723"/>
    <w:rsid w:val="006F01F2"/>
    <w:rsid w:val="007014D1"/>
    <w:rsid w:val="00706475"/>
    <w:rsid w:val="00710AC8"/>
    <w:rsid w:val="0071655A"/>
    <w:rsid w:val="0071673E"/>
    <w:rsid w:val="00723643"/>
    <w:rsid w:val="00724FB3"/>
    <w:rsid w:val="00727901"/>
    <w:rsid w:val="00732EC5"/>
    <w:rsid w:val="0073688D"/>
    <w:rsid w:val="00741E4D"/>
    <w:rsid w:val="00745477"/>
    <w:rsid w:val="00745D05"/>
    <w:rsid w:val="007547DC"/>
    <w:rsid w:val="00761ED9"/>
    <w:rsid w:val="007625D8"/>
    <w:rsid w:val="007657FB"/>
    <w:rsid w:val="00780CBC"/>
    <w:rsid w:val="00782DAE"/>
    <w:rsid w:val="00782F41"/>
    <w:rsid w:val="00786777"/>
    <w:rsid w:val="00793439"/>
    <w:rsid w:val="007A3D53"/>
    <w:rsid w:val="007A4644"/>
    <w:rsid w:val="007A5A50"/>
    <w:rsid w:val="007C34F4"/>
    <w:rsid w:val="007C39E7"/>
    <w:rsid w:val="007C3C17"/>
    <w:rsid w:val="007C653F"/>
    <w:rsid w:val="007D15B0"/>
    <w:rsid w:val="007D5594"/>
    <w:rsid w:val="007E0A99"/>
    <w:rsid w:val="007E22B9"/>
    <w:rsid w:val="007E329A"/>
    <w:rsid w:val="007F449F"/>
    <w:rsid w:val="00802CE0"/>
    <w:rsid w:val="0080407F"/>
    <w:rsid w:val="00804151"/>
    <w:rsid w:val="00804A7C"/>
    <w:rsid w:val="00822B9D"/>
    <w:rsid w:val="0083183D"/>
    <w:rsid w:val="0083375A"/>
    <w:rsid w:val="0083781F"/>
    <w:rsid w:val="00842BE3"/>
    <w:rsid w:val="008440AF"/>
    <w:rsid w:val="00845BFE"/>
    <w:rsid w:val="00863BA4"/>
    <w:rsid w:val="00872B7A"/>
    <w:rsid w:val="00873987"/>
    <w:rsid w:val="0087420D"/>
    <w:rsid w:val="0089149B"/>
    <w:rsid w:val="00891ACC"/>
    <w:rsid w:val="008931B7"/>
    <w:rsid w:val="00897ADD"/>
    <w:rsid w:val="008A376F"/>
    <w:rsid w:val="008B0192"/>
    <w:rsid w:val="008B3E43"/>
    <w:rsid w:val="008B4D5D"/>
    <w:rsid w:val="008C39F5"/>
    <w:rsid w:val="008C4BCE"/>
    <w:rsid w:val="008D2CB1"/>
    <w:rsid w:val="008D547F"/>
    <w:rsid w:val="008D7C09"/>
    <w:rsid w:val="008E164B"/>
    <w:rsid w:val="008E2E16"/>
    <w:rsid w:val="008E3AED"/>
    <w:rsid w:val="008E3BE4"/>
    <w:rsid w:val="008E3D19"/>
    <w:rsid w:val="008F1007"/>
    <w:rsid w:val="008F32AC"/>
    <w:rsid w:val="008F7B39"/>
    <w:rsid w:val="00910BE3"/>
    <w:rsid w:val="009126AA"/>
    <w:rsid w:val="00917037"/>
    <w:rsid w:val="00941707"/>
    <w:rsid w:val="00941ABD"/>
    <w:rsid w:val="00942EA3"/>
    <w:rsid w:val="009453BB"/>
    <w:rsid w:val="00950D53"/>
    <w:rsid w:val="00951670"/>
    <w:rsid w:val="00962E88"/>
    <w:rsid w:val="0096329B"/>
    <w:rsid w:val="00967D2B"/>
    <w:rsid w:val="009707A6"/>
    <w:rsid w:val="009730D5"/>
    <w:rsid w:val="00982C2E"/>
    <w:rsid w:val="009854DC"/>
    <w:rsid w:val="009909AF"/>
    <w:rsid w:val="0099408A"/>
    <w:rsid w:val="009A0BA8"/>
    <w:rsid w:val="009B0B10"/>
    <w:rsid w:val="009B5170"/>
    <w:rsid w:val="009B5E4F"/>
    <w:rsid w:val="009B6DF5"/>
    <w:rsid w:val="009C7BCD"/>
    <w:rsid w:val="009D4547"/>
    <w:rsid w:val="009E4EB3"/>
    <w:rsid w:val="009E543A"/>
    <w:rsid w:val="009F057D"/>
    <w:rsid w:val="009F7E61"/>
    <w:rsid w:val="00A0530B"/>
    <w:rsid w:val="00A1046B"/>
    <w:rsid w:val="00A1085E"/>
    <w:rsid w:val="00A10A1F"/>
    <w:rsid w:val="00A15F28"/>
    <w:rsid w:val="00A22ED6"/>
    <w:rsid w:val="00A26F0C"/>
    <w:rsid w:val="00A3103B"/>
    <w:rsid w:val="00A35EF0"/>
    <w:rsid w:val="00A37EC6"/>
    <w:rsid w:val="00A46B1C"/>
    <w:rsid w:val="00A5070D"/>
    <w:rsid w:val="00A519B3"/>
    <w:rsid w:val="00A5529D"/>
    <w:rsid w:val="00A70077"/>
    <w:rsid w:val="00A80601"/>
    <w:rsid w:val="00A84510"/>
    <w:rsid w:val="00A8574C"/>
    <w:rsid w:val="00A928B5"/>
    <w:rsid w:val="00A94528"/>
    <w:rsid w:val="00A96890"/>
    <w:rsid w:val="00AA2FF5"/>
    <w:rsid w:val="00AA4E64"/>
    <w:rsid w:val="00AA7F12"/>
    <w:rsid w:val="00AB0691"/>
    <w:rsid w:val="00AB23AD"/>
    <w:rsid w:val="00AB340C"/>
    <w:rsid w:val="00AB57F6"/>
    <w:rsid w:val="00AB7445"/>
    <w:rsid w:val="00AC050F"/>
    <w:rsid w:val="00AC2EE0"/>
    <w:rsid w:val="00AD0BA2"/>
    <w:rsid w:val="00AD14AF"/>
    <w:rsid w:val="00AE136D"/>
    <w:rsid w:val="00AE2A77"/>
    <w:rsid w:val="00AE36D2"/>
    <w:rsid w:val="00AF163F"/>
    <w:rsid w:val="00AF3ACC"/>
    <w:rsid w:val="00B00DC9"/>
    <w:rsid w:val="00B022E0"/>
    <w:rsid w:val="00B05C9D"/>
    <w:rsid w:val="00B2062D"/>
    <w:rsid w:val="00B31F02"/>
    <w:rsid w:val="00B3430C"/>
    <w:rsid w:val="00B35F67"/>
    <w:rsid w:val="00B361E8"/>
    <w:rsid w:val="00B43E39"/>
    <w:rsid w:val="00B44189"/>
    <w:rsid w:val="00B4463B"/>
    <w:rsid w:val="00B47268"/>
    <w:rsid w:val="00B52CFD"/>
    <w:rsid w:val="00B6254E"/>
    <w:rsid w:val="00B658DF"/>
    <w:rsid w:val="00B679A6"/>
    <w:rsid w:val="00B70CBA"/>
    <w:rsid w:val="00B70D70"/>
    <w:rsid w:val="00B72026"/>
    <w:rsid w:val="00B77BE9"/>
    <w:rsid w:val="00B853B0"/>
    <w:rsid w:val="00BA63EA"/>
    <w:rsid w:val="00BB087C"/>
    <w:rsid w:val="00BB18C0"/>
    <w:rsid w:val="00BB1EF8"/>
    <w:rsid w:val="00BB30F6"/>
    <w:rsid w:val="00BB419C"/>
    <w:rsid w:val="00BD1A7A"/>
    <w:rsid w:val="00BD4B99"/>
    <w:rsid w:val="00BD6C05"/>
    <w:rsid w:val="00BE6BF2"/>
    <w:rsid w:val="00BF0EFD"/>
    <w:rsid w:val="00BF274D"/>
    <w:rsid w:val="00BF4CF9"/>
    <w:rsid w:val="00C103B0"/>
    <w:rsid w:val="00C10D11"/>
    <w:rsid w:val="00C11556"/>
    <w:rsid w:val="00C12E90"/>
    <w:rsid w:val="00C14101"/>
    <w:rsid w:val="00C1431B"/>
    <w:rsid w:val="00C164C6"/>
    <w:rsid w:val="00C2249A"/>
    <w:rsid w:val="00C23240"/>
    <w:rsid w:val="00C25051"/>
    <w:rsid w:val="00C3107E"/>
    <w:rsid w:val="00C33D73"/>
    <w:rsid w:val="00C37483"/>
    <w:rsid w:val="00C43728"/>
    <w:rsid w:val="00C43BFA"/>
    <w:rsid w:val="00C4637D"/>
    <w:rsid w:val="00C46B05"/>
    <w:rsid w:val="00C54562"/>
    <w:rsid w:val="00C57626"/>
    <w:rsid w:val="00C60AB3"/>
    <w:rsid w:val="00C6324B"/>
    <w:rsid w:val="00C64AED"/>
    <w:rsid w:val="00C76065"/>
    <w:rsid w:val="00C83BBB"/>
    <w:rsid w:val="00C8709C"/>
    <w:rsid w:val="00C906B9"/>
    <w:rsid w:val="00C953FB"/>
    <w:rsid w:val="00CA1F2D"/>
    <w:rsid w:val="00CA20E3"/>
    <w:rsid w:val="00CA37D6"/>
    <w:rsid w:val="00CA7C91"/>
    <w:rsid w:val="00CC0F35"/>
    <w:rsid w:val="00CC3888"/>
    <w:rsid w:val="00CC5054"/>
    <w:rsid w:val="00CD0893"/>
    <w:rsid w:val="00CD58AD"/>
    <w:rsid w:val="00CD69E8"/>
    <w:rsid w:val="00CD6EE4"/>
    <w:rsid w:val="00CE6A34"/>
    <w:rsid w:val="00CE6FD8"/>
    <w:rsid w:val="00CE713C"/>
    <w:rsid w:val="00CF0933"/>
    <w:rsid w:val="00CF1F85"/>
    <w:rsid w:val="00D07527"/>
    <w:rsid w:val="00D17FC3"/>
    <w:rsid w:val="00D20093"/>
    <w:rsid w:val="00D229ED"/>
    <w:rsid w:val="00D30B92"/>
    <w:rsid w:val="00D33C6C"/>
    <w:rsid w:val="00D36D47"/>
    <w:rsid w:val="00D40112"/>
    <w:rsid w:val="00D4381E"/>
    <w:rsid w:val="00D56676"/>
    <w:rsid w:val="00D56E1F"/>
    <w:rsid w:val="00D60D86"/>
    <w:rsid w:val="00D610F6"/>
    <w:rsid w:val="00D62226"/>
    <w:rsid w:val="00D66704"/>
    <w:rsid w:val="00D671AF"/>
    <w:rsid w:val="00D707CE"/>
    <w:rsid w:val="00D80D8D"/>
    <w:rsid w:val="00D81DAF"/>
    <w:rsid w:val="00D82368"/>
    <w:rsid w:val="00D82E4C"/>
    <w:rsid w:val="00D8502A"/>
    <w:rsid w:val="00D902E7"/>
    <w:rsid w:val="00D932B5"/>
    <w:rsid w:val="00D93ED3"/>
    <w:rsid w:val="00D9488A"/>
    <w:rsid w:val="00DA356B"/>
    <w:rsid w:val="00DA64B2"/>
    <w:rsid w:val="00DA7ED5"/>
    <w:rsid w:val="00DB3EC7"/>
    <w:rsid w:val="00DB78EC"/>
    <w:rsid w:val="00DC21C4"/>
    <w:rsid w:val="00DC622F"/>
    <w:rsid w:val="00DC7E5A"/>
    <w:rsid w:val="00DD0933"/>
    <w:rsid w:val="00DD1E2F"/>
    <w:rsid w:val="00DD3BE4"/>
    <w:rsid w:val="00DD6560"/>
    <w:rsid w:val="00DD6E16"/>
    <w:rsid w:val="00DE1DC6"/>
    <w:rsid w:val="00DF26EE"/>
    <w:rsid w:val="00E01292"/>
    <w:rsid w:val="00E042DB"/>
    <w:rsid w:val="00E0579D"/>
    <w:rsid w:val="00E138F2"/>
    <w:rsid w:val="00E21477"/>
    <w:rsid w:val="00E23DE5"/>
    <w:rsid w:val="00E23EF5"/>
    <w:rsid w:val="00E25592"/>
    <w:rsid w:val="00E25A92"/>
    <w:rsid w:val="00E25E1C"/>
    <w:rsid w:val="00E261F3"/>
    <w:rsid w:val="00E27435"/>
    <w:rsid w:val="00E307A7"/>
    <w:rsid w:val="00E30FF6"/>
    <w:rsid w:val="00E36500"/>
    <w:rsid w:val="00E42177"/>
    <w:rsid w:val="00E42528"/>
    <w:rsid w:val="00E4424C"/>
    <w:rsid w:val="00E4537F"/>
    <w:rsid w:val="00E465EB"/>
    <w:rsid w:val="00E504C1"/>
    <w:rsid w:val="00E517AB"/>
    <w:rsid w:val="00E57560"/>
    <w:rsid w:val="00E60F4D"/>
    <w:rsid w:val="00E630E9"/>
    <w:rsid w:val="00E63D7B"/>
    <w:rsid w:val="00E645AA"/>
    <w:rsid w:val="00E7179C"/>
    <w:rsid w:val="00E722FA"/>
    <w:rsid w:val="00E754E9"/>
    <w:rsid w:val="00E80D39"/>
    <w:rsid w:val="00E829B5"/>
    <w:rsid w:val="00E8355F"/>
    <w:rsid w:val="00E836BC"/>
    <w:rsid w:val="00E90EC5"/>
    <w:rsid w:val="00E93775"/>
    <w:rsid w:val="00E94571"/>
    <w:rsid w:val="00E94C79"/>
    <w:rsid w:val="00EA27EA"/>
    <w:rsid w:val="00EA5D26"/>
    <w:rsid w:val="00EA7B05"/>
    <w:rsid w:val="00EC0DFA"/>
    <w:rsid w:val="00EC32F7"/>
    <w:rsid w:val="00EC4D43"/>
    <w:rsid w:val="00EC5D95"/>
    <w:rsid w:val="00EC69E9"/>
    <w:rsid w:val="00ED3594"/>
    <w:rsid w:val="00ED3FD9"/>
    <w:rsid w:val="00ED6749"/>
    <w:rsid w:val="00EE4CE2"/>
    <w:rsid w:val="00EE5765"/>
    <w:rsid w:val="00EE67D7"/>
    <w:rsid w:val="00EF14BD"/>
    <w:rsid w:val="00EF3545"/>
    <w:rsid w:val="00EF5D3C"/>
    <w:rsid w:val="00EF6ABA"/>
    <w:rsid w:val="00F02B89"/>
    <w:rsid w:val="00F1221C"/>
    <w:rsid w:val="00F15298"/>
    <w:rsid w:val="00F2408B"/>
    <w:rsid w:val="00F26B31"/>
    <w:rsid w:val="00F26E08"/>
    <w:rsid w:val="00F277CF"/>
    <w:rsid w:val="00F30673"/>
    <w:rsid w:val="00F329E9"/>
    <w:rsid w:val="00F37B5E"/>
    <w:rsid w:val="00F426C6"/>
    <w:rsid w:val="00F45EDD"/>
    <w:rsid w:val="00F50A34"/>
    <w:rsid w:val="00F51A94"/>
    <w:rsid w:val="00F60A76"/>
    <w:rsid w:val="00F66DE8"/>
    <w:rsid w:val="00F72149"/>
    <w:rsid w:val="00F81090"/>
    <w:rsid w:val="00F81A4F"/>
    <w:rsid w:val="00F84BEF"/>
    <w:rsid w:val="00F872D3"/>
    <w:rsid w:val="00F956BB"/>
    <w:rsid w:val="00FA36DD"/>
    <w:rsid w:val="00FA3BB2"/>
    <w:rsid w:val="00FA3E55"/>
    <w:rsid w:val="00FB1AE0"/>
    <w:rsid w:val="00FB7813"/>
    <w:rsid w:val="00FC09E2"/>
    <w:rsid w:val="00FD458E"/>
    <w:rsid w:val="00FE0638"/>
    <w:rsid w:val="00FE1543"/>
    <w:rsid w:val="00FE2317"/>
    <w:rsid w:val="00FE5618"/>
    <w:rsid w:val="00FE6086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6065"/>
    <w:pPr>
      <w:keepNext/>
      <w:ind w:firstLine="735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76065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29A"/>
    <w:pPr>
      <w:keepNext/>
      <w:keepLines/>
      <w:spacing w:before="200" w:line="276" w:lineRule="auto"/>
      <w:ind w:firstLine="0"/>
      <w:jc w:val="left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qFormat/>
    <w:rsid w:val="00C76065"/>
    <w:pPr>
      <w:keepNext/>
      <w:spacing w:before="240" w:after="60"/>
      <w:ind w:firstLine="0"/>
      <w:jc w:val="left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7606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7606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C76065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761E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76065"/>
    <w:pPr>
      <w:ind w:firstLine="0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C760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ody Text Indent"/>
    <w:basedOn w:val="a"/>
    <w:link w:val="a7"/>
    <w:uiPriority w:val="99"/>
    <w:rsid w:val="00C76065"/>
    <w:pPr>
      <w:ind w:firstLine="735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C760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header"/>
    <w:basedOn w:val="a"/>
    <w:link w:val="a9"/>
    <w:uiPriority w:val="99"/>
    <w:rsid w:val="00C76065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C7606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uiPriority w:val="99"/>
    <w:rsid w:val="00C76065"/>
    <w:rPr>
      <w:rFonts w:cs="Times New Roman"/>
    </w:rPr>
  </w:style>
  <w:style w:type="paragraph" w:styleId="21">
    <w:name w:val="Body Text Indent 2"/>
    <w:basedOn w:val="a"/>
    <w:link w:val="22"/>
    <w:uiPriority w:val="99"/>
    <w:rsid w:val="00C76065"/>
    <w:pPr>
      <w:ind w:firstLine="735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C760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rsid w:val="00C76065"/>
    <w:pPr>
      <w:ind w:left="708" w:firstLine="0"/>
    </w:pPr>
    <w:rPr>
      <w:rFonts w:ascii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C760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uiPriority w:val="99"/>
    <w:rsid w:val="00C76065"/>
    <w:pPr>
      <w:tabs>
        <w:tab w:val="left" w:pos="1050"/>
      </w:tabs>
      <w:ind w:firstLine="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C760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rsid w:val="00C76065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C760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25">
    <w:name w:val="List 2"/>
    <w:basedOn w:val="a"/>
    <w:uiPriority w:val="99"/>
    <w:rsid w:val="00C76065"/>
    <w:pPr>
      <w:ind w:left="566" w:hanging="283"/>
      <w:jc w:val="left"/>
    </w:pPr>
    <w:rPr>
      <w:rFonts w:ascii="Times New Roman" w:hAnsi="Times New Roman"/>
      <w:sz w:val="28"/>
      <w:szCs w:val="24"/>
      <w:lang w:eastAsia="ru-RU"/>
    </w:rPr>
  </w:style>
  <w:style w:type="paragraph" w:styleId="33">
    <w:name w:val="List 3"/>
    <w:basedOn w:val="a"/>
    <w:uiPriority w:val="99"/>
    <w:rsid w:val="00C76065"/>
    <w:pPr>
      <w:ind w:left="849" w:hanging="283"/>
      <w:jc w:val="left"/>
    </w:pPr>
    <w:rPr>
      <w:rFonts w:ascii="Times New Roman" w:hAnsi="Times New Roman"/>
      <w:sz w:val="28"/>
      <w:szCs w:val="24"/>
      <w:lang w:eastAsia="ru-RU"/>
    </w:rPr>
  </w:style>
  <w:style w:type="paragraph" w:styleId="34">
    <w:name w:val="List Bullet 3"/>
    <w:basedOn w:val="a"/>
    <w:autoRedefine/>
    <w:uiPriority w:val="99"/>
    <w:rsid w:val="00C76065"/>
    <w:pPr>
      <w:tabs>
        <w:tab w:val="num" w:pos="1800"/>
        <w:tab w:val="num" w:pos="1965"/>
      </w:tabs>
      <w:ind w:left="1800" w:hanging="1065"/>
      <w:jc w:val="left"/>
    </w:pPr>
    <w:rPr>
      <w:rFonts w:ascii="Times New Roman" w:hAnsi="Times New Roman"/>
      <w:sz w:val="28"/>
      <w:szCs w:val="24"/>
      <w:lang w:eastAsia="ru-RU"/>
    </w:rPr>
  </w:style>
  <w:style w:type="paragraph" w:styleId="ad">
    <w:name w:val="Normal Indent"/>
    <w:basedOn w:val="a"/>
    <w:uiPriority w:val="99"/>
    <w:rsid w:val="00C76065"/>
    <w:pPr>
      <w:ind w:left="708" w:firstLine="0"/>
      <w:jc w:val="left"/>
    </w:pPr>
    <w:rPr>
      <w:rFonts w:ascii="Times New Roman" w:hAnsi="Times New Roman"/>
      <w:sz w:val="28"/>
      <w:szCs w:val="24"/>
      <w:lang w:eastAsia="ru-RU"/>
    </w:rPr>
  </w:style>
  <w:style w:type="table" w:styleId="ae">
    <w:name w:val="Table Grid"/>
    <w:basedOn w:val="a1"/>
    <w:uiPriority w:val="39"/>
    <w:rsid w:val="00C76065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760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Plain Text"/>
    <w:basedOn w:val="a"/>
    <w:link w:val="af0"/>
    <w:uiPriority w:val="99"/>
    <w:rsid w:val="00C76065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C76065"/>
    <w:rPr>
      <w:rFonts w:ascii="Courier New" w:hAnsi="Courier New" w:cs="Times New Roman"/>
      <w:sz w:val="20"/>
      <w:szCs w:val="20"/>
      <w:lang w:val="x-none" w:eastAsia="ru-RU"/>
    </w:rPr>
  </w:style>
  <w:style w:type="paragraph" w:styleId="af1">
    <w:name w:val="Title"/>
    <w:basedOn w:val="a"/>
    <w:link w:val="af2"/>
    <w:uiPriority w:val="10"/>
    <w:qFormat/>
    <w:rsid w:val="00C76065"/>
    <w:pPr>
      <w:ind w:firstLine="0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2">
    <w:name w:val="Название Знак"/>
    <w:link w:val="af1"/>
    <w:uiPriority w:val="10"/>
    <w:locked/>
    <w:rsid w:val="00C76065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3">
    <w:name w:val="Subtitle"/>
    <w:basedOn w:val="a"/>
    <w:link w:val="af4"/>
    <w:uiPriority w:val="11"/>
    <w:qFormat/>
    <w:rsid w:val="00C76065"/>
    <w:pPr>
      <w:ind w:firstLine="0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f4">
    <w:name w:val="Подзаголовок Знак"/>
    <w:link w:val="af3"/>
    <w:uiPriority w:val="11"/>
    <w:locked/>
    <w:rsid w:val="00C76065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f5">
    <w:name w:val="Balloon Text"/>
    <w:basedOn w:val="a"/>
    <w:link w:val="af6"/>
    <w:uiPriority w:val="99"/>
    <w:unhideWhenUsed/>
    <w:rsid w:val="00C76065"/>
    <w:pPr>
      <w:ind w:firstLine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f6">
    <w:name w:val="Текст выноски Знак"/>
    <w:link w:val="af5"/>
    <w:uiPriority w:val="99"/>
    <w:locked/>
    <w:rsid w:val="00C76065"/>
    <w:rPr>
      <w:rFonts w:ascii="Tahoma" w:hAnsi="Tahoma" w:cs="Times New Roman"/>
      <w:sz w:val="16"/>
      <w:szCs w:val="16"/>
      <w:lang w:val="x-none" w:eastAsia="ru-RU"/>
    </w:rPr>
  </w:style>
  <w:style w:type="table" w:customStyle="1" w:styleId="11">
    <w:name w:val="Сетка таблицы1"/>
    <w:basedOn w:val="a1"/>
    <w:next w:val="ae"/>
    <w:uiPriority w:val="39"/>
    <w:rsid w:val="00C7606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7606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af7">
    <w:name w:val="Нормальный (таблица)"/>
    <w:basedOn w:val="a"/>
    <w:next w:val="a"/>
    <w:uiPriority w:val="99"/>
    <w:rsid w:val="00C76065"/>
    <w:pPr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styleId="af8">
    <w:name w:val="line number"/>
    <w:uiPriority w:val="99"/>
    <w:semiHidden/>
    <w:unhideWhenUsed/>
    <w:rsid w:val="00C76065"/>
    <w:rPr>
      <w:rFonts w:cs="Times New Roman"/>
    </w:rPr>
  </w:style>
  <w:style w:type="paragraph" w:customStyle="1" w:styleId="ConsPlusNormal">
    <w:name w:val="ConsPlusNormal"/>
    <w:rsid w:val="00C76065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C76065"/>
    <w:pPr>
      <w:widowControl w:val="0"/>
      <w:autoSpaceDE w:val="0"/>
      <w:autoSpaceDN w:val="0"/>
    </w:pPr>
    <w:rPr>
      <w:b/>
      <w:sz w:val="22"/>
    </w:rPr>
  </w:style>
  <w:style w:type="paragraph" w:customStyle="1" w:styleId="ConsPlusDocList">
    <w:name w:val="ConsPlusDocList"/>
    <w:rsid w:val="00C760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7606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7606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76065"/>
    <w:pPr>
      <w:widowControl w:val="0"/>
      <w:autoSpaceDE w:val="0"/>
      <w:autoSpaceDN w:val="0"/>
    </w:pPr>
    <w:rPr>
      <w:rFonts w:ascii="Arial" w:hAnsi="Arial" w:cs="Arial"/>
    </w:rPr>
  </w:style>
  <w:style w:type="paragraph" w:styleId="35">
    <w:name w:val="Body Text 3"/>
    <w:basedOn w:val="a"/>
    <w:link w:val="36"/>
    <w:uiPriority w:val="99"/>
    <w:rsid w:val="005644C1"/>
    <w:pPr>
      <w:spacing w:line="260" w:lineRule="auto"/>
      <w:ind w:firstLine="0"/>
      <w:jc w:val="center"/>
    </w:pPr>
    <w:rPr>
      <w:rFonts w:ascii="Times New Roman" w:hAnsi="Times New Roman"/>
      <w:b/>
      <w:caps/>
      <w:sz w:val="28"/>
      <w:szCs w:val="24"/>
      <w:lang w:eastAsia="ru-RU"/>
    </w:rPr>
  </w:style>
  <w:style w:type="character" w:customStyle="1" w:styleId="36">
    <w:name w:val="Основной текст 3 Знак"/>
    <w:link w:val="35"/>
    <w:uiPriority w:val="99"/>
    <w:locked/>
    <w:rsid w:val="005644C1"/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character" w:styleId="af9">
    <w:name w:val="Hyperlink"/>
    <w:uiPriority w:val="99"/>
    <w:rsid w:val="005644C1"/>
    <w:rPr>
      <w:rFonts w:cs="Times New Roman"/>
      <w:color w:val="0000FF"/>
      <w:u w:val="single"/>
    </w:rPr>
  </w:style>
  <w:style w:type="character" w:styleId="afa">
    <w:name w:val="FollowedHyperlink"/>
    <w:uiPriority w:val="99"/>
    <w:unhideWhenUsed/>
    <w:rsid w:val="005644C1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5644C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644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5644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5644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644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5644C1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644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5644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5644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5644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customStyle="1" w:styleId="26">
    <w:name w:val="Сетка таблицы2"/>
    <w:basedOn w:val="a1"/>
    <w:next w:val="ae"/>
    <w:rsid w:val="009F057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uiPriority w:val="99"/>
    <w:semiHidden/>
    <w:rsid w:val="008A376F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8A376F"/>
  </w:style>
  <w:style w:type="table" w:customStyle="1" w:styleId="210">
    <w:name w:val="Сетка таблицы21"/>
    <w:basedOn w:val="a1"/>
    <w:next w:val="ae"/>
    <w:uiPriority w:val="59"/>
    <w:rsid w:val="003D35FB"/>
    <w:rPr>
      <w:rFonts w:eastAsia="Calibri"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7E329A"/>
    <w:rPr>
      <w:rFonts w:ascii="Calibri Light" w:hAnsi="Calibri Light" w:cs="Times New Roman"/>
      <w:b/>
      <w:bCs/>
      <w:color w:val="5B9BD5"/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rsid w:val="007E329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F72149"/>
  </w:style>
  <w:style w:type="numbering" w:customStyle="1" w:styleId="110">
    <w:name w:val="Нет списка11"/>
    <w:next w:val="a2"/>
    <w:uiPriority w:val="99"/>
    <w:semiHidden/>
    <w:unhideWhenUsed/>
    <w:rsid w:val="00F72149"/>
  </w:style>
  <w:style w:type="table" w:customStyle="1" w:styleId="111">
    <w:name w:val="Сетка таблицы11"/>
    <w:basedOn w:val="a1"/>
    <w:next w:val="ae"/>
    <w:uiPriority w:val="39"/>
    <w:rsid w:val="00F7214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6065"/>
    <w:pPr>
      <w:keepNext/>
      <w:ind w:firstLine="735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76065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29A"/>
    <w:pPr>
      <w:keepNext/>
      <w:keepLines/>
      <w:spacing w:before="200" w:line="276" w:lineRule="auto"/>
      <w:ind w:firstLine="0"/>
      <w:jc w:val="left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qFormat/>
    <w:rsid w:val="00C76065"/>
    <w:pPr>
      <w:keepNext/>
      <w:spacing w:before="240" w:after="60"/>
      <w:ind w:firstLine="0"/>
      <w:jc w:val="left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7606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7606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C76065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761ED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76065"/>
    <w:pPr>
      <w:ind w:firstLine="0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C760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ody Text Indent"/>
    <w:basedOn w:val="a"/>
    <w:link w:val="a7"/>
    <w:uiPriority w:val="99"/>
    <w:rsid w:val="00C76065"/>
    <w:pPr>
      <w:ind w:firstLine="735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C760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header"/>
    <w:basedOn w:val="a"/>
    <w:link w:val="a9"/>
    <w:uiPriority w:val="99"/>
    <w:rsid w:val="00C76065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C7606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uiPriority w:val="99"/>
    <w:rsid w:val="00C76065"/>
    <w:rPr>
      <w:rFonts w:cs="Times New Roman"/>
    </w:rPr>
  </w:style>
  <w:style w:type="paragraph" w:styleId="21">
    <w:name w:val="Body Text Indent 2"/>
    <w:basedOn w:val="a"/>
    <w:link w:val="22"/>
    <w:uiPriority w:val="99"/>
    <w:rsid w:val="00C76065"/>
    <w:pPr>
      <w:ind w:firstLine="735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C760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rsid w:val="00C76065"/>
    <w:pPr>
      <w:ind w:left="708" w:firstLine="0"/>
    </w:pPr>
    <w:rPr>
      <w:rFonts w:ascii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C760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uiPriority w:val="99"/>
    <w:rsid w:val="00C76065"/>
    <w:pPr>
      <w:tabs>
        <w:tab w:val="left" w:pos="1050"/>
      </w:tabs>
      <w:ind w:firstLine="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C760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rsid w:val="00C76065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C760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25">
    <w:name w:val="List 2"/>
    <w:basedOn w:val="a"/>
    <w:uiPriority w:val="99"/>
    <w:rsid w:val="00C76065"/>
    <w:pPr>
      <w:ind w:left="566" w:hanging="283"/>
      <w:jc w:val="left"/>
    </w:pPr>
    <w:rPr>
      <w:rFonts w:ascii="Times New Roman" w:hAnsi="Times New Roman"/>
      <w:sz w:val="28"/>
      <w:szCs w:val="24"/>
      <w:lang w:eastAsia="ru-RU"/>
    </w:rPr>
  </w:style>
  <w:style w:type="paragraph" w:styleId="33">
    <w:name w:val="List 3"/>
    <w:basedOn w:val="a"/>
    <w:uiPriority w:val="99"/>
    <w:rsid w:val="00C76065"/>
    <w:pPr>
      <w:ind w:left="849" w:hanging="283"/>
      <w:jc w:val="left"/>
    </w:pPr>
    <w:rPr>
      <w:rFonts w:ascii="Times New Roman" w:hAnsi="Times New Roman"/>
      <w:sz w:val="28"/>
      <w:szCs w:val="24"/>
      <w:lang w:eastAsia="ru-RU"/>
    </w:rPr>
  </w:style>
  <w:style w:type="paragraph" w:styleId="34">
    <w:name w:val="List Bullet 3"/>
    <w:basedOn w:val="a"/>
    <w:autoRedefine/>
    <w:uiPriority w:val="99"/>
    <w:rsid w:val="00C76065"/>
    <w:pPr>
      <w:tabs>
        <w:tab w:val="num" w:pos="1800"/>
        <w:tab w:val="num" w:pos="1965"/>
      </w:tabs>
      <w:ind w:left="1800" w:hanging="1065"/>
      <w:jc w:val="left"/>
    </w:pPr>
    <w:rPr>
      <w:rFonts w:ascii="Times New Roman" w:hAnsi="Times New Roman"/>
      <w:sz w:val="28"/>
      <w:szCs w:val="24"/>
      <w:lang w:eastAsia="ru-RU"/>
    </w:rPr>
  </w:style>
  <w:style w:type="paragraph" w:styleId="ad">
    <w:name w:val="Normal Indent"/>
    <w:basedOn w:val="a"/>
    <w:uiPriority w:val="99"/>
    <w:rsid w:val="00C76065"/>
    <w:pPr>
      <w:ind w:left="708" w:firstLine="0"/>
      <w:jc w:val="left"/>
    </w:pPr>
    <w:rPr>
      <w:rFonts w:ascii="Times New Roman" w:hAnsi="Times New Roman"/>
      <w:sz w:val="28"/>
      <w:szCs w:val="24"/>
      <w:lang w:eastAsia="ru-RU"/>
    </w:rPr>
  </w:style>
  <w:style w:type="table" w:styleId="ae">
    <w:name w:val="Table Grid"/>
    <w:basedOn w:val="a1"/>
    <w:uiPriority w:val="39"/>
    <w:rsid w:val="00C76065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760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Plain Text"/>
    <w:basedOn w:val="a"/>
    <w:link w:val="af0"/>
    <w:uiPriority w:val="99"/>
    <w:rsid w:val="00C76065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C76065"/>
    <w:rPr>
      <w:rFonts w:ascii="Courier New" w:hAnsi="Courier New" w:cs="Times New Roman"/>
      <w:sz w:val="20"/>
      <w:szCs w:val="20"/>
      <w:lang w:val="x-none" w:eastAsia="ru-RU"/>
    </w:rPr>
  </w:style>
  <w:style w:type="paragraph" w:styleId="af1">
    <w:name w:val="Title"/>
    <w:basedOn w:val="a"/>
    <w:link w:val="af2"/>
    <w:uiPriority w:val="10"/>
    <w:qFormat/>
    <w:rsid w:val="00C76065"/>
    <w:pPr>
      <w:ind w:firstLine="0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2">
    <w:name w:val="Название Знак"/>
    <w:link w:val="af1"/>
    <w:uiPriority w:val="10"/>
    <w:locked/>
    <w:rsid w:val="00C76065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3">
    <w:name w:val="Subtitle"/>
    <w:basedOn w:val="a"/>
    <w:link w:val="af4"/>
    <w:uiPriority w:val="11"/>
    <w:qFormat/>
    <w:rsid w:val="00C76065"/>
    <w:pPr>
      <w:ind w:firstLine="0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f4">
    <w:name w:val="Подзаголовок Знак"/>
    <w:link w:val="af3"/>
    <w:uiPriority w:val="11"/>
    <w:locked/>
    <w:rsid w:val="00C76065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f5">
    <w:name w:val="Balloon Text"/>
    <w:basedOn w:val="a"/>
    <w:link w:val="af6"/>
    <w:uiPriority w:val="99"/>
    <w:unhideWhenUsed/>
    <w:rsid w:val="00C76065"/>
    <w:pPr>
      <w:ind w:firstLine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f6">
    <w:name w:val="Текст выноски Знак"/>
    <w:link w:val="af5"/>
    <w:uiPriority w:val="99"/>
    <w:locked/>
    <w:rsid w:val="00C76065"/>
    <w:rPr>
      <w:rFonts w:ascii="Tahoma" w:hAnsi="Tahoma" w:cs="Times New Roman"/>
      <w:sz w:val="16"/>
      <w:szCs w:val="16"/>
      <w:lang w:val="x-none" w:eastAsia="ru-RU"/>
    </w:rPr>
  </w:style>
  <w:style w:type="table" w:customStyle="1" w:styleId="11">
    <w:name w:val="Сетка таблицы1"/>
    <w:basedOn w:val="a1"/>
    <w:next w:val="ae"/>
    <w:uiPriority w:val="39"/>
    <w:rsid w:val="00C7606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7606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af7">
    <w:name w:val="Нормальный (таблица)"/>
    <w:basedOn w:val="a"/>
    <w:next w:val="a"/>
    <w:uiPriority w:val="99"/>
    <w:rsid w:val="00C76065"/>
    <w:pPr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styleId="af8">
    <w:name w:val="line number"/>
    <w:uiPriority w:val="99"/>
    <w:semiHidden/>
    <w:unhideWhenUsed/>
    <w:rsid w:val="00C76065"/>
    <w:rPr>
      <w:rFonts w:cs="Times New Roman"/>
    </w:rPr>
  </w:style>
  <w:style w:type="paragraph" w:customStyle="1" w:styleId="ConsPlusNormal">
    <w:name w:val="ConsPlusNormal"/>
    <w:rsid w:val="00C76065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C76065"/>
    <w:pPr>
      <w:widowControl w:val="0"/>
      <w:autoSpaceDE w:val="0"/>
      <w:autoSpaceDN w:val="0"/>
    </w:pPr>
    <w:rPr>
      <w:b/>
      <w:sz w:val="22"/>
    </w:rPr>
  </w:style>
  <w:style w:type="paragraph" w:customStyle="1" w:styleId="ConsPlusDocList">
    <w:name w:val="ConsPlusDocList"/>
    <w:rsid w:val="00C760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7606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7606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76065"/>
    <w:pPr>
      <w:widowControl w:val="0"/>
      <w:autoSpaceDE w:val="0"/>
      <w:autoSpaceDN w:val="0"/>
    </w:pPr>
    <w:rPr>
      <w:rFonts w:ascii="Arial" w:hAnsi="Arial" w:cs="Arial"/>
    </w:rPr>
  </w:style>
  <w:style w:type="paragraph" w:styleId="35">
    <w:name w:val="Body Text 3"/>
    <w:basedOn w:val="a"/>
    <w:link w:val="36"/>
    <w:uiPriority w:val="99"/>
    <w:rsid w:val="005644C1"/>
    <w:pPr>
      <w:spacing w:line="260" w:lineRule="auto"/>
      <w:ind w:firstLine="0"/>
      <w:jc w:val="center"/>
    </w:pPr>
    <w:rPr>
      <w:rFonts w:ascii="Times New Roman" w:hAnsi="Times New Roman"/>
      <w:b/>
      <w:caps/>
      <w:sz w:val="28"/>
      <w:szCs w:val="24"/>
      <w:lang w:eastAsia="ru-RU"/>
    </w:rPr>
  </w:style>
  <w:style w:type="character" w:customStyle="1" w:styleId="36">
    <w:name w:val="Основной текст 3 Знак"/>
    <w:link w:val="35"/>
    <w:uiPriority w:val="99"/>
    <w:locked/>
    <w:rsid w:val="005644C1"/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character" w:styleId="af9">
    <w:name w:val="Hyperlink"/>
    <w:uiPriority w:val="99"/>
    <w:rsid w:val="005644C1"/>
    <w:rPr>
      <w:rFonts w:cs="Times New Roman"/>
      <w:color w:val="0000FF"/>
      <w:u w:val="single"/>
    </w:rPr>
  </w:style>
  <w:style w:type="character" w:styleId="afa">
    <w:name w:val="FollowedHyperlink"/>
    <w:uiPriority w:val="99"/>
    <w:unhideWhenUsed/>
    <w:rsid w:val="005644C1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5644C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5644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5644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5644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644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5644C1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644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5644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5644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5644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5644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customStyle="1" w:styleId="26">
    <w:name w:val="Сетка таблицы2"/>
    <w:basedOn w:val="a1"/>
    <w:next w:val="ae"/>
    <w:rsid w:val="009F057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uiPriority w:val="99"/>
    <w:semiHidden/>
    <w:rsid w:val="008A376F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8A376F"/>
  </w:style>
  <w:style w:type="table" w:customStyle="1" w:styleId="210">
    <w:name w:val="Сетка таблицы21"/>
    <w:basedOn w:val="a1"/>
    <w:next w:val="ae"/>
    <w:uiPriority w:val="59"/>
    <w:rsid w:val="003D35FB"/>
    <w:rPr>
      <w:rFonts w:eastAsia="Calibri"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7E329A"/>
    <w:rPr>
      <w:rFonts w:ascii="Calibri Light" w:hAnsi="Calibri Light" w:cs="Times New Roman"/>
      <w:b/>
      <w:bCs/>
      <w:color w:val="5B9BD5"/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rsid w:val="007E329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F72149"/>
  </w:style>
  <w:style w:type="numbering" w:customStyle="1" w:styleId="110">
    <w:name w:val="Нет списка11"/>
    <w:next w:val="a2"/>
    <w:uiPriority w:val="99"/>
    <w:semiHidden/>
    <w:unhideWhenUsed/>
    <w:rsid w:val="00F72149"/>
  </w:style>
  <w:style w:type="table" w:customStyle="1" w:styleId="111">
    <w:name w:val="Сетка таблицы11"/>
    <w:basedOn w:val="a1"/>
    <w:next w:val="ae"/>
    <w:uiPriority w:val="39"/>
    <w:rsid w:val="00F7214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92A6-B055-4D6D-B979-7C063CED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5692</Words>
  <Characters>32448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Матафонова</dc:creator>
  <cp:lastModifiedBy>Пономарева Елена Сергеевна</cp:lastModifiedBy>
  <cp:revision>3</cp:revision>
  <cp:lastPrinted>2023-08-29T23:45:00Z</cp:lastPrinted>
  <dcterms:created xsi:type="dcterms:W3CDTF">2023-08-29T23:40:00Z</dcterms:created>
  <dcterms:modified xsi:type="dcterms:W3CDTF">2023-08-29T23:45:00Z</dcterms:modified>
</cp:coreProperties>
</file>